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873" w:rsidRDefault="002B384A" w:rsidP="00852873">
      <w:pPr>
        <w:jc w:val="right"/>
        <w:rPr>
          <w:lang w:eastAsia="hu-HU" w:bidi="hu-HU"/>
        </w:rPr>
      </w:pPr>
      <w:r>
        <w:rPr>
          <w:lang w:eastAsia="hu-HU" w:bidi="hu-HU"/>
        </w:rPr>
        <w:t>IV. 1.</w:t>
      </w:r>
      <w:bookmarkStart w:id="0" w:name="_GoBack"/>
      <w:bookmarkEnd w:id="0"/>
      <w:r w:rsidR="00852873">
        <w:rPr>
          <w:lang w:eastAsia="hu-HU" w:bidi="hu-HU"/>
        </w:rPr>
        <w:t xml:space="preserve"> melléklet </w:t>
      </w:r>
    </w:p>
    <w:p w:rsidR="00852873" w:rsidRDefault="00852873" w:rsidP="00852873">
      <w:pPr>
        <w:rPr>
          <w:lang w:eastAsia="hu-HU" w:bidi="hu-HU"/>
        </w:rPr>
      </w:pPr>
    </w:p>
    <w:p w:rsidR="00852873" w:rsidRPr="00B43A52" w:rsidRDefault="00852873" w:rsidP="00852873">
      <w:pPr>
        <w:widowControl w:val="0"/>
        <w:tabs>
          <w:tab w:val="left" w:pos="583"/>
        </w:tabs>
        <w:jc w:val="center"/>
        <w:rPr>
          <w:rFonts w:eastAsia="Times New Roman" w:cs="Times New Roman"/>
          <w:b/>
          <w:color w:val="000000"/>
          <w:sz w:val="28"/>
          <w:szCs w:val="28"/>
          <w:lang w:eastAsia="hu-HU" w:bidi="hu-HU"/>
        </w:rPr>
      </w:pPr>
      <w:r w:rsidRPr="00B43A52">
        <w:rPr>
          <w:rFonts w:eastAsia="Times New Roman" w:cs="Times New Roman"/>
          <w:b/>
          <w:color w:val="000000"/>
          <w:sz w:val="28"/>
          <w:szCs w:val="28"/>
          <w:lang w:eastAsia="hu-HU" w:bidi="hu-HU"/>
        </w:rPr>
        <w:t xml:space="preserve">A Polgármesteri Hivatal </w:t>
      </w:r>
      <w:r>
        <w:rPr>
          <w:rFonts w:eastAsia="Times New Roman" w:cs="Times New Roman"/>
          <w:b/>
          <w:color w:val="000000"/>
          <w:sz w:val="28"/>
          <w:szCs w:val="28"/>
          <w:lang w:eastAsia="hu-HU" w:bidi="hu-HU"/>
        </w:rPr>
        <w:t xml:space="preserve">dolgozóinak </w:t>
      </w:r>
      <w:r w:rsidRPr="00B43A52">
        <w:rPr>
          <w:rFonts w:eastAsia="Times New Roman" w:cs="Times New Roman"/>
          <w:b/>
          <w:color w:val="000000"/>
          <w:sz w:val="28"/>
          <w:szCs w:val="28"/>
          <w:lang w:eastAsia="hu-HU" w:bidi="hu-HU"/>
        </w:rPr>
        <w:t xml:space="preserve">munkarendje </w:t>
      </w: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Pr="002E5357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pStyle w:val="Listaszerbekezds"/>
        <w:widowControl w:val="0"/>
        <w:tabs>
          <w:tab w:val="left" w:pos="583"/>
        </w:tabs>
        <w:ind w:left="1080"/>
        <w:jc w:val="center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pStyle w:val="Listaszerbekezds"/>
        <w:widowControl w:val="0"/>
        <w:tabs>
          <w:tab w:val="left" w:pos="583"/>
        </w:tabs>
        <w:ind w:left="1080"/>
        <w:jc w:val="both"/>
        <w:rPr>
          <w:rFonts w:eastAsia="Times New Roman" w:cs="Times New Roman"/>
          <w:color w:val="000000"/>
          <w:szCs w:val="24"/>
          <w:u w:val="single"/>
          <w:lang w:eastAsia="hu-HU" w:bidi="hu-HU"/>
        </w:rPr>
      </w:pPr>
    </w:p>
    <w:p w:rsidR="00852873" w:rsidRDefault="00852873" w:rsidP="00852873">
      <w:pPr>
        <w:pStyle w:val="Listaszerbekezds"/>
        <w:widowControl w:val="0"/>
        <w:tabs>
          <w:tab w:val="left" w:pos="583"/>
        </w:tabs>
        <w:ind w:left="1080"/>
        <w:jc w:val="both"/>
        <w:rPr>
          <w:rFonts w:eastAsia="Times New Roman" w:cs="Times New Roman"/>
          <w:color w:val="000000"/>
          <w:szCs w:val="24"/>
          <w:u w:val="single"/>
          <w:lang w:eastAsia="hu-HU" w:bidi="hu-HU"/>
        </w:rPr>
      </w:pPr>
    </w:p>
    <w:p w:rsidR="00852873" w:rsidRDefault="00852873" w:rsidP="00852873">
      <w:pPr>
        <w:pStyle w:val="Listaszerbekezds"/>
        <w:widowControl w:val="0"/>
        <w:tabs>
          <w:tab w:val="left" w:pos="583"/>
        </w:tabs>
        <w:ind w:left="1080"/>
        <w:jc w:val="both"/>
        <w:rPr>
          <w:rFonts w:eastAsia="Times New Roman" w:cs="Times New Roman"/>
          <w:color w:val="000000"/>
          <w:szCs w:val="24"/>
          <w:u w:val="single"/>
          <w:lang w:eastAsia="hu-HU" w:bidi="hu-HU"/>
        </w:rPr>
      </w:pPr>
    </w:p>
    <w:p w:rsidR="00852873" w:rsidRPr="00762825" w:rsidRDefault="00852873" w:rsidP="00852873">
      <w:pPr>
        <w:pStyle w:val="Listaszerbekezds"/>
        <w:widowControl w:val="0"/>
        <w:tabs>
          <w:tab w:val="left" w:pos="583"/>
        </w:tabs>
        <w:ind w:left="1080"/>
        <w:jc w:val="both"/>
        <w:rPr>
          <w:rFonts w:eastAsia="Times New Roman" w:cs="Times New Roman"/>
          <w:color w:val="000000"/>
          <w:szCs w:val="24"/>
          <w:u w:val="single"/>
          <w:lang w:eastAsia="hu-HU" w:bidi="hu-HU"/>
        </w:rPr>
      </w:pPr>
      <w:r w:rsidRPr="00762825">
        <w:rPr>
          <w:rFonts w:eastAsia="Times New Roman" w:cs="Times New Roman"/>
          <w:color w:val="000000"/>
          <w:szCs w:val="24"/>
          <w:u w:val="single"/>
          <w:lang w:eastAsia="hu-HU" w:bidi="hu-HU"/>
        </w:rPr>
        <w:t xml:space="preserve">Garay u. 5. épületben </w:t>
      </w:r>
    </w:p>
    <w:p w:rsidR="00852873" w:rsidRPr="00390BAE" w:rsidRDefault="00852873" w:rsidP="00852873">
      <w:pPr>
        <w:widowControl w:val="0"/>
        <w:tabs>
          <w:tab w:val="left" w:pos="583"/>
        </w:tabs>
        <w:ind w:left="142"/>
        <w:jc w:val="both"/>
        <w:rPr>
          <w:rFonts w:eastAsia="Times New Roman" w:cs="Times New Roman"/>
          <w:color w:val="000000"/>
          <w:sz w:val="16"/>
          <w:szCs w:val="16"/>
          <w:lang w:eastAsia="hu-HU" w:bidi="hu-HU"/>
        </w:rPr>
      </w:pPr>
    </w:p>
    <w:tbl>
      <w:tblPr>
        <w:tblStyle w:val="Rcsostblzat"/>
        <w:tblW w:w="0" w:type="auto"/>
        <w:tblInd w:w="988" w:type="dxa"/>
        <w:tblLook w:val="04A0" w:firstRow="1" w:lastRow="0" w:firstColumn="1" w:lastColumn="0" w:noHBand="0" w:noVBand="1"/>
      </w:tblPr>
      <w:tblGrid>
        <w:gridCol w:w="2547"/>
        <w:gridCol w:w="4572"/>
      </w:tblGrid>
      <w:tr w:rsidR="00852873" w:rsidTr="008673EB">
        <w:tc>
          <w:tcPr>
            <w:tcW w:w="2547" w:type="dxa"/>
          </w:tcPr>
          <w:p w:rsidR="00852873" w:rsidRDefault="00852873" w:rsidP="00852873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Hétfő</w:t>
            </w:r>
          </w:p>
        </w:tc>
        <w:tc>
          <w:tcPr>
            <w:tcW w:w="4572" w:type="dxa"/>
          </w:tcPr>
          <w:p w:rsidR="00852873" w:rsidRDefault="00852873" w:rsidP="00852873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16.30</w:t>
            </w:r>
          </w:p>
        </w:tc>
      </w:tr>
      <w:tr w:rsidR="00852873" w:rsidTr="008673EB">
        <w:tc>
          <w:tcPr>
            <w:tcW w:w="2547" w:type="dxa"/>
          </w:tcPr>
          <w:p w:rsidR="00852873" w:rsidRDefault="00852873" w:rsidP="00852873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Kedd</w:t>
            </w:r>
          </w:p>
        </w:tc>
        <w:tc>
          <w:tcPr>
            <w:tcW w:w="4572" w:type="dxa"/>
          </w:tcPr>
          <w:p w:rsidR="00852873" w:rsidRDefault="00852873" w:rsidP="00852873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16.00</w:t>
            </w:r>
          </w:p>
        </w:tc>
      </w:tr>
      <w:tr w:rsidR="00852873" w:rsidTr="008673EB">
        <w:tc>
          <w:tcPr>
            <w:tcW w:w="2547" w:type="dxa"/>
          </w:tcPr>
          <w:p w:rsidR="00852873" w:rsidRDefault="00852873" w:rsidP="00852873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Szerda</w:t>
            </w:r>
          </w:p>
        </w:tc>
        <w:tc>
          <w:tcPr>
            <w:tcW w:w="4572" w:type="dxa"/>
          </w:tcPr>
          <w:p w:rsidR="00852873" w:rsidRDefault="00852873" w:rsidP="00852873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18.00</w:t>
            </w:r>
          </w:p>
        </w:tc>
      </w:tr>
      <w:tr w:rsidR="00852873" w:rsidTr="008673EB">
        <w:tc>
          <w:tcPr>
            <w:tcW w:w="2547" w:type="dxa"/>
          </w:tcPr>
          <w:p w:rsidR="00852873" w:rsidRDefault="00852873" w:rsidP="00852873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Csütörtök</w:t>
            </w:r>
          </w:p>
        </w:tc>
        <w:tc>
          <w:tcPr>
            <w:tcW w:w="4572" w:type="dxa"/>
          </w:tcPr>
          <w:p w:rsidR="00852873" w:rsidRDefault="00852873" w:rsidP="00852873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16.00</w:t>
            </w:r>
          </w:p>
        </w:tc>
      </w:tr>
      <w:tr w:rsidR="00852873" w:rsidTr="008673EB">
        <w:tc>
          <w:tcPr>
            <w:tcW w:w="2547" w:type="dxa"/>
          </w:tcPr>
          <w:p w:rsidR="00852873" w:rsidRDefault="00852873" w:rsidP="00852873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Péntek</w:t>
            </w:r>
          </w:p>
        </w:tc>
        <w:tc>
          <w:tcPr>
            <w:tcW w:w="4572" w:type="dxa"/>
          </w:tcPr>
          <w:p w:rsidR="00852873" w:rsidRDefault="00852873" w:rsidP="00852873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13.30 távmunka</w:t>
            </w:r>
          </w:p>
        </w:tc>
      </w:tr>
    </w:tbl>
    <w:p w:rsidR="00852873" w:rsidRDefault="00852873" w:rsidP="00852873">
      <w:pPr>
        <w:widowControl w:val="0"/>
        <w:tabs>
          <w:tab w:val="left" w:pos="583"/>
        </w:tabs>
        <w:jc w:val="center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ind w:left="1134"/>
        <w:jc w:val="center"/>
        <w:rPr>
          <w:rFonts w:eastAsia="Times New Roman" w:cs="Times New Roman"/>
          <w:color w:val="000000"/>
          <w:szCs w:val="24"/>
          <w:u w:val="single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ind w:left="1134"/>
        <w:jc w:val="center"/>
        <w:rPr>
          <w:rFonts w:eastAsia="Times New Roman" w:cs="Times New Roman"/>
          <w:color w:val="000000"/>
          <w:szCs w:val="24"/>
          <w:u w:val="single"/>
          <w:lang w:eastAsia="hu-HU" w:bidi="hu-HU"/>
        </w:rPr>
      </w:pPr>
    </w:p>
    <w:p w:rsidR="00852873" w:rsidRPr="00762825" w:rsidRDefault="00852873" w:rsidP="00852873">
      <w:pPr>
        <w:widowControl w:val="0"/>
        <w:tabs>
          <w:tab w:val="left" w:pos="583"/>
        </w:tabs>
        <w:ind w:left="1134"/>
        <w:rPr>
          <w:rFonts w:eastAsia="Times New Roman" w:cs="Times New Roman"/>
          <w:color w:val="000000"/>
          <w:szCs w:val="24"/>
          <w:u w:val="single"/>
          <w:lang w:eastAsia="hu-HU" w:bidi="hu-HU"/>
        </w:rPr>
      </w:pPr>
      <w:r w:rsidRPr="00762825">
        <w:rPr>
          <w:rFonts w:eastAsia="Times New Roman" w:cs="Times New Roman"/>
          <w:color w:val="000000"/>
          <w:szCs w:val="24"/>
          <w:u w:val="single"/>
          <w:lang w:eastAsia="hu-HU" w:bidi="hu-HU"/>
        </w:rPr>
        <w:t>Erzsébet körút 6. épületben</w:t>
      </w:r>
    </w:p>
    <w:p w:rsidR="00852873" w:rsidRPr="00762825" w:rsidRDefault="00852873" w:rsidP="00852873">
      <w:pPr>
        <w:widowControl w:val="0"/>
        <w:tabs>
          <w:tab w:val="left" w:pos="583"/>
        </w:tabs>
        <w:jc w:val="center"/>
        <w:rPr>
          <w:rFonts w:eastAsia="Times New Roman" w:cs="Times New Roman"/>
          <w:color w:val="000000"/>
          <w:sz w:val="16"/>
          <w:szCs w:val="16"/>
          <w:lang w:eastAsia="hu-HU" w:bidi="hu-HU"/>
        </w:rPr>
      </w:pPr>
    </w:p>
    <w:tbl>
      <w:tblPr>
        <w:tblStyle w:val="Rcsostblzat"/>
        <w:tblW w:w="0" w:type="auto"/>
        <w:tblInd w:w="988" w:type="dxa"/>
        <w:tblLook w:val="04A0" w:firstRow="1" w:lastRow="0" w:firstColumn="1" w:lastColumn="0" w:noHBand="0" w:noVBand="1"/>
      </w:tblPr>
      <w:tblGrid>
        <w:gridCol w:w="2547"/>
        <w:gridCol w:w="4572"/>
      </w:tblGrid>
      <w:tr w:rsidR="00852873" w:rsidTr="008673EB">
        <w:tc>
          <w:tcPr>
            <w:tcW w:w="2547" w:type="dxa"/>
          </w:tcPr>
          <w:p w:rsidR="00852873" w:rsidRDefault="00852873" w:rsidP="00852873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Hétfő</w:t>
            </w:r>
          </w:p>
        </w:tc>
        <w:tc>
          <w:tcPr>
            <w:tcW w:w="4572" w:type="dxa"/>
          </w:tcPr>
          <w:p w:rsidR="00852873" w:rsidRDefault="00852873" w:rsidP="00852873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16.30</w:t>
            </w:r>
          </w:p>
        </w:tc>
      </w:tr>
      <w:tr w:rsidR="00852873" w:rsidTr="008673EB">
        <w:tc>
          <w:tcPr>
            <w:tcW w:w="2547" w:type="dxa"/>
          </w:tcPr>
          <w:p w:rsidR="00852873" w:rsidRDefault="00852873" w:rsidP="00852873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Kedd</w:t>
            </w:r>
          </w:p>
        </w:tc>
        <w:tc>
          <w:tcPr>
            <w:tcW w:w="4572" w:type="dxa"/>
          </w:tcPr>
          <w:p w:rsidR="00852873" w:rsidRDefault="00852873" w:rsidP="00852873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16.00</w:t>
            </w:r>
          </w:p>
        </w:tc>
      </w:tr>
      <w:tr w:rsidR="00852873" w:rsidTr="008673EB">
        <w:tc>
          <w:tcPr>
            <w:tcW w:w="2547" w:type="dxa"/>
          </w:tcPr>
          <w:p w:rsidR="00852873" w:rsidRDefault="00852873" w:rsidP="00852873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Szerda</w:t>
            </w:r>
          </w:p>
        </w:tc>
        <w:tc>
          <w:tcPr>
            <w:tcW w:w="4572" w:type="dxa"/>
          </w:tcPr>
          <w:p w:rsidR="00852873" w:rsidRDefault="00852873" w:rsidP="00852873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18.00</w:t>
            </w:r>
          </w:p>
        </w:tc>
      </w:tr>
      <w:tr w:rsidR="00852873" w:rsidTr="008673EB">
        <w:tc>
          <w:tcPr>
            <w:tcW w:w="2547" w:type="dxa"/>
          </w:tcPr>
          <w:p w:rsidR="00852873" w:rsidRDefault="00852873" w:rsidP="00852873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Csütörtök</w:t>
            </w:r>
          </w:p>
        </w:tc>
        <w:tc>
          <w:tcPr>
            <w:tcW w:w="4572" w:type="dxa"/>
          </w:tcPr>
          <w:p w:rsidR="00852873" w:rsidRDefault="00852873" w:rsidP="00852873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16.00</w:t>
            </w:r>
          </w:p>
        </w:tc>
      </w:tr>
      <w:tr w:rsidR="00852873" w:rsidTr="008673EB">
        <w:tc>
          <w:tcPr>
            <w:tcW w:w="2547" w:type="dxa"/>
          </w:tcPr>
          <w:p w:rsidR="00852873" w:rsidRDefault="00852873" w:rsidP="00852873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Péntek</w:t>
            </w:r>
          </w:p>
        </w:tc>
        <w:tc>
          <w:tcPr>
            <w:tcW w:w="4572" w:type="dxa"/>
          </w:tcPr>
          <w:p w:rsidR="00852873" w:rsidRDefault="00852873" w:rsidP="00852873">
            <w:pPr>
              <w:widowControl w:val="0"/>
              <w:tabs>
                <w:tab w:val="left" w:pos="583"/>
              </w:tabs>
              <w:ind w:left="142"/>
              <w:jc w:val="center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13.30 távmunka</w:t>
            </w:r>
          </w:p>
        </w:tc>
      </w:tr>
    </w:tbl>
    <w:p w:rsidR="00852873" w:rsidRDefault="00852873" w:rsidP="00852873">
      <w:pPr>
        <w:widowControl w:val="0"/>
        <w:tabs>
          <w:tab w:val="left" w:pos="583"/>
        </w:tabs>
        <w:jc w:val="center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52873" w:rsidRDefault="00852873" w:rsidP="0085287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sectPr w:rsidR="00852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AED" w:rsidRDefault="00A96AED" w:rsidP="00852873">
      <w:r>
        <w:separator/>
      </w:r>
    </w:p>
  </w:endnote>
  <w:endnote w:type="continuationSeparator" w:id="0">
    <w:p w:rsidR="00A96AED" w:rsidRDefault="00A96AED" w:rsidP="00852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AED" w:rsidRDefault="00A96AED" w:rsidP="00852873">
      <w:r>
        <w:separator/>
      </w:r>
    </w:p>
  </w:footnote>
  <w:footnote w:type="continuationSeparator" w:id="0">
    <w:p w:rsidR="00A96AED" w:rsidRDefault="00A96AED" w:rsidP="00852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E3C7B"/>
    <w:multiLevelType w:val="hybridMultilevel"/>
    <w:tmpl w:val="B0D2EEF6"/>
    <w:lvl w:ilvl="0" w:tplc="F606FC6E">
      <w:start w:val="8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6B764C1A"/>
    <w:multiLevelType w:val="hybridMultilevel"/>
    <w:tmpl w:val="64440E4E"/>
    <w:lvl w:ilvl="0" w:tplc="A606A5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873"/>
    <w:rsid w:val="0023116F"/>
    <w:rsid w:val="002B384A"/>
    <w:rsid w:val="00840EAF"/>
    <w:rsid w:val="00852873"/>
    <w:rsid w:val="00A96AED"/>
    <w:rsid w:val="00D9646A"/>
    <w:rsid w:val="00FD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B0E23"/>
  <w15:chartTrackingRefBased/>
  <w15:docId w15:val="{548F257E-7D69-4073-825C-471C3CE3B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287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852873"/>
    <w:pPr>
      <w:ind w:left="720"/>
      <w:contextualSpacing/>
    </w:pPr>
  </w:style>
  <w:style w:type="table" w:styleId="Rcsostblzat">
    <w:name w:val="Table Grid"/>
    <w:basedOn w:val="Normltblzat"/>
    <w:uiPriority w:val="39"/>
    <w:rsid w:val="00852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5287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52873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852873"/>
    <w:rPr>
      <w:vertAlign w:val="superscript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85287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Mezeiné dr. Ludvai Erzsébet</dc:creator>
  <cp:keywords/>
  <dc:description/>
  <cp:lastModifiedBy>Mezeiné dr. Ludvai Erzsébet</cp:lastModifiedBy>
  <cp:revision>3</cp:revision>
  <dcterms:created xsi:type="dcterms:W3CDTF">2025-04-07T14:29:00Z</dcterms:created>
  <dcterms:modified xsi:type="dcterms:W3CDTF">2025-04-08T09:42:00Z</dcterms:modified>
</cp:coreProperties>
</file>