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8" w:type="dxa"/>
        <w:tblInd w:w="15" w:type="dxa"/>
        <w:tblLayout w:type="fixed"/>
        <w:tblCellMar>
          <w:top w:w="15" w:type="dxa"/>
          <w:left w:w="15" w:type="dxa"/>
          <w:bottom w:w="15" w:type="dxa"/>
          <w:right w:w="15" w:type="dxa"/>
        </w:tblCellMar>
        <w:tblLook w:val="0000" w:firstRow="0" w:lastRow="0" w:firstColumn="0" w:lastColumn="0" w:noHBand="0" w:noVBand="0"/>
      </w:tblPr>
      <w:tblGrid>
        <w:gridCol w:w="9276"/>
      </w:tblGrid>
      <w:tr w:rsidR="003B3848" w:rsidRPr="00935CCC" w14:paraId="63BF2871" w14:textId="77777777" w:rsidTr="0040491C">
        <w:trPr>
          <w:tblCellSpacing w:w="-8" w:type="dxa"/>
        </w:trPr>
        <w:tc>
          <w:tcPr>
            <w:tcW w:w="9308" w:type="dxa"/>
            <w:tcBorders>
              <w:top w:val="single" w:sz="6" w:space="0" w:color="000000"/>
              <w:left w:val="single" w:sz="6" w:space="0" w:color="000000"/>
              <w:bottom w:val="single" w:sz="6" w:space="0" w:color="000000"/>
              <w:right w:val="single" w:sz="6" w:space="0" w:color="000000"/>
            </w:tcBorders>
          </w:tcPr>
          <w:p w14:paraId="7C6A2248" w14:textId="77777777" w:rsidR="003B3848" w:rsidRPr="00935CCC" w:rsidRDefault="003B3848" w:rsidP="0040491C">
            <w:pPr>
              <w:widowControl w:val="0"/>
              <w:autoSpaceDE w:val="0"/>
              <w:autoSpaceDN w:val="0"/>
              <w:adjustRightInd w:val="0"/>
              <w:spacing w:after="0" w:line="240" w:lineRule="auto"/>
              <w:jc w:val="center"/>
              <w:rPr>
                <w:rFonts w:ascii="Times New Roman" w:hAnsi="Times New Roman"/>
                <w:b/>
                <w:bCs/>
                <w:sz w:val="24"/>
                <w:szCs w:val="24"/>
                <w:lang w:val="x-none"/>
              </w:rPr>
            </w:pPr>
            <w:bookmarkStart w:id="0" w:name="_GoBack"/>
            <w:bookmarkEnd w:id="0"/>
            <w:r w:rsidRPr="00935CCC">
              <w:rPr>
                <w:rFonts w:ascii="Times New Roman" w:hAnsi="Times New Roman"/>
                <w:b/>
                <w:bCs/>
                <w:sz w:val="24"/>
                <w:szCs w:val="24"/>
                <w:lang w:val="x-none"/>
              </w:rPr>
              <w:t>Budapest Főváros VII. kerület Erzsébetváros Önkormányzat Képviselő-testülete</w:t>
            </w:r>
          </w:p>
          <w:p w14:paraId="0EB22842" w14:textId="77777777" w:rsidR="003B3848" w:rsidRPr="00935CCC" w:rsidRDefault="003B3848" w:rsidP="0040491C">
            <w:pPr>
              <w:widowControl w:val="0"/>
              <w:autoSpaceDE w:val="0"/>
              <w:autoSpaceDN w:val="0"/>
              <w:adjustRightInd w:val="0"/>
              <w:spacing w:after="0" w:line="240" w:lineRule="auto"/>
              <w:jc w:val="center"/>
              <w:rPr>
                <w:rFonts w:ascii="Times New Roman" w:hAnsi="Times New Roman"/>
                <w:b/>
                <w:bCs/>
                <w:sz w:val="24"/>
                <w:szCs w:val="24"/>
                <w:lang w:val="x-none"/>
              </w:rPr>
            </w:pPr>
            <w:r w:rsidRPr="00935CCC">
              <w:rPr>
                <w:rFonts w:ascii="Times New Roman" w:hAnsi="Times New Roman"/>
                <w:b/>
                <w:bCs/>
                <w:sz w:val="24"/>
                <w:szCs w:val="24"/>
              </w:rPr>
              <w:t>Fidesz-KDNP képviselőcsoport</w:t>
            </w:r>
          </w:p>
        </w:tc>
      </w:tr>
    </w:tbl>
    <w:p w14:paraId="377F674B" w14:textId="77777777" w:rsidR="003B3848" w:rsidRPr="00935CCC" w:rsidRDefault="003B3848" w:rsidP="003B3848">
      <w:pPr>
        <w:widowControl w:val="0"/>
        <w:autoSpaceDE w:val="0"/>
        <w:autoSpaceDN w:val="0"/>
        <w:adjustRightInd w:val="0"/>
        <w:spacing w:after="0" w:line="240" w:lineRule="auto"/>
        <w:rPr>
          <w:rFonts w:ascii="Times New Roman" w:hAnsi="Times New Roman"/>
          <w:b/>
          <w:bCs/>
          <w:sz w:val="24"/>
          <w:szCs w:val="24"/>
        </w:rPr>
      </w:pPr>
    </w:p>
    <w:p w14:paraId="2DAA85D5" w14:textId="77777777" w:rsidR="003B3848" w:rsidRPr="00935CCC" w:rsidRDefault="003B3848" w:rsidP="003B3848">
      <w:pPr>
        <w:widowControl w:val="0"/>
        <w:autoSpaceDE w:val="0"/>
        <w:autoSpaceDN w:val="0"/>
        <w:adjustRightInd w:val="0"/>
        <w:spacing w:after="0" w:line="240" w:lineRule="auto"/>
        <w:rPr>
          <w:rFonts w:ascii="Times New Roman" w:hAnsi="Times New Roman"/>
          <w:b/>
          <w:bCs/>
          <w:sz w:val="24"/>
          <w:szCs w:val="24"/>
        </w:rPr>
      </w:pPr>
    </w:p>
    <w:p w14:paraId="01DD1134" w14:textId="77777777" w:rsidR="003B3848" w:rsidRPr="00935CCC" w:rsidRDefault="003B3848" w:rsidP="003B3848">
      <w:pPr>
        <w:widowControl w:val="0"/>
        <w:autoSpaceDE w:val="0"/>
        <w:autoSpaceDN w:val="0"/>
        <w:adjustRightInd w:val="0"/>
        <w:spacing w:after="0" w:line="240" w:lineRule="auto"/>
        <w:rPr>
          <w:rFonts w:ascii="Times New Roman" w:hAnsi="Times New Roman"/>
          <w:b/>
          <w:bCs/>
          <w:sz w:val="24"/>
          <w:szCs w:val="24"/>
        </w:rPr>
      </w:pPr>
    </w:p>
    <w:p w14:paraId="18E99CAF" w14:textId="77777777" w:rsidR="003B3848" w:rsidRPr="00935CCC" w:rsidRDefault="003B3848" w:rsidP="003B3848">
      <w:pPr>
        <w:widowControl w:val="0"/>
        <w:autoSpaceDE w:val="0"/>
        <w:autoSpaceDN w:val="0"/>
        <w:adjustRightInd w:val="0"/>
        <w:spacing w:after="0" w:line="240" w:lineRule="auto"/>
        <w:jc w:val="center"/>
        <w:rPr>
          <w:rFonts w:ascii="Times New Roman" w:hAnsi="Times New Roman"/>
          <w:b/>
          <w:bCs/>
          <w:sz w:val="24"/>
          <w:szCs w:val="24"/>
          <w:lang w:val="x-none"/>
        </w:rPr>
      </w:pPr>
      <w:r w:rsidRPr="00935CCC">
        <w:rPr>
          <w:rFonts w:ascii="Times New Roman" w:hAnsi="Times New Roman"/>
          <w:b/>
          <w:bCs/>
          <w:sz w:val="24"/>
          <w:szCs w:val="24"/>
          <w:lang w:val="x-none"/>
        </w:rPr>
        <w:t>M Ó D O S Í T Ó  I N D Í T V Á N Y</w:t>
      </w:r>
    </w:p>
    <w:p w14:paraId="552CA02B" w14:textId="77777777" w:rsidR="003B3848" w:rsidRPr="00935CCC" w:rsidRDefault="003B3848" w:rsidP="003B3848">
      <w:pPr>
        <w:widowControl w:val="0"/>
        <w:autoSpaceDE w:val="0"/>
        <w:autoSpaceDN w:val="0"/>
        <w:adjustRightInd w:val="0"/>
        <w:spacing w:after="0" w:line="240" w:lineRule="auto"/>
        <w:jc w:val="center"/>
        <w:rPr>
          <w:rFonts w:ascii="Times New Roman" w:hAnsi="Times New Roman"/>
          <w:b/>
          <w:bCs/>
          <w:sz w:val="24"/>
          <w:szCs w:val="24"/>
          <w:lang w:val="x-none"/>
        </w:rPr>
      </w:pPr>
      <w:r w:rsidRPr="00935CCC">
        <w:rPr>
          <w:rFonts w:ascii="Times New Roman" w:hAnsi="Times New Roman"/>
          <w:b/>
          <w:bCs/>
          <w:sz w:val="24"/>
          <w:szCs w:val="24"/>
          <w:lang w:val="x-none"/>
        </w:rPr>
        <w:t>a Képviselő-testület 20</w:t>
      </w:r>
      <w:r w:rsidRPr="00935CCC">
        <w:rPr>
          <w:rFonts w:ascii="Times New Roman" w:hAnsi="Times New Roman"/>
          <w:b/>
          <w:bCs/>
          <w:sz w:val="24"/>
          <w:szCs w:val="24"/>
        </w:rPr>
        <w:t>25</w:t>
      </w:r>
      <w:r w:rsidRPr="00935CCC">
        <w:rPr>
          <w:rFonts w:ascii="Times New Roman" w:hAnsi="Times New Roman"/>
          <w:b/>
          <w:bCs/>
          <w:sz w:val="24"/>
          <w:szCs w:val="24"/>
          <w:lang w:val="x-none"/>
        </w:rPr>
        <w:t xml:space="preserve">. </w:t>
      </w:r>
      <w:r w:rsidRPr="00935CCC">
        <w:rPr>
          <w:rFonts w:ascii="Times New Roman" w:hAnsi="Times New Roman"/>
          <w:b/>
          <w:bCs/>
          <w:sz w:val="24"/>
          <w:szCs w:val="24"/>
        </w:rPr>
        <w:t>február 19. 9:00 órai rendes</w:t>
      </w:r>
      <w:r w:rsidRPr="00935CCC">
        <w:rPr>
          <w:rFonts w:ascii="Times New Roman" w:hAnsi="Times New Roman"/>
          <w:b/>
          <w:bCs/>
          <w:sz w:val="24"/>
          <w:szCs w:val="24"/>
          <w:lang w:val="x-none"/>
        </w:rPr>
        <w:t xml:space="preserve"> ülésének</w:t>
      </w:r>
    </w:p>
    <w:p w14:paraId="2C09841D" w14:textId="7704A3C9" w:rsidR="003B3848" w:rsidRPr="00935CCC" w:rsidRDefault="003B3848" w:rsidP="003B3848">
      <w:pPr>
        <w:widowControl w:val="0"/>
        <w:autoSpaceDE w:val="0"/>
        <w:autoSpaceDN w:val="0"/>
        <w:adjustRightInd w:val="0"/>
        <w:spacing w:after="0" w:line="240" w:lineRule="auto"/>
        <w:ind w:left="360"/>
        <w:jc w:val="center"/>
        <w:rPr>
          <w:rFonts w:ascii="Times New Roman" w:hAnsi="Times New Roman"/>
          <w:b/>
          <w:bCs/>
          <w:sz w:val="24"/>
          <w:szCs w:val="24"/>
        </w:rPr>
      </w:pPr>
      <w:r w:rsidRPr="00935CCC">
        <w:rPr>
          <w:rFonts w:ascii="Times New Roman" w:hAnsi="Times New Roman"/>
          <w:b/>
          <w:bCs/>
          <w:sz w:val="24"/>
          <w:szCs w:val="24"/>
        </w:rPr>
        <w:t xml:space="preserve">3. </w:t>
      </w:r>
      <w:r w:rsidRPr="00935CCC">
        <w:rPr>
          <w:rFonts w:ascii="Times New Roman" w:hAnsi="Times New Roman"/>
          <w:b/>
          <w:bCs/>
          <w:sz w:val="24"/>
          <w:szCs w:val="24"/>
          <w:lang w:val="x-none"/>
        </w:rPr>
        <w:t>napirendi pontjához</w:t>
      </w:r>
    </w:p>
    <w:p w14:paraId="041E14FF" w14:textId="77777777" w:rsidR="003B3848" w:rsidRPr="00935CCC" w:rsidRDefault="003B3848" w:rsidP="003B3848">
      <w:pPr>
        <w:widowControl w:val="0"/>
        <w:autoSpaceDE w:val="0"/>
        <w:autoSpaceDN w:val="0"/>
        <w:adjustRightInd w:val="0"/>
        <w:spacing w:after="0" w:line="240" w:lineRule="auto"/>
        <w:jc w:val="both"/>
        <w:rPr>
          <w:rFonts w:ascii="Times New Roman" w:hAnsi="Times New Roman"/>
          <w:b/>
          <w:bCs/>
          <w:sz w:val="24"/>
          <w:szCs w:val="24"/>
        </w:rPr>
      </w:pPr>
    </w:p>
    <w:p w14:paraId="1118208E" w14:textId="77777777" w:rsidR="003B3848" w:rsidRPr="00935CCC" w:rsidRDefault="003B3848" w:rsidP="003B3848">
      <w:pPr>
        <w:widowControl w:val="0"/>
        <w:autoSpaceDE w:val="0"/>
        <w:autoSpaceDN w:val="0"/>
        <w:adjustRightInd w:val="0"/>
        <w:spacing w:after="0" w:line="240" w:lineRule="auto"/>
        <w:jc w:val="both"/>
        <w:rPr>
          <w:rFonts w:ascii="Times New Roman" w:hAnsi="Times New Roman"/>
          <w:b/>
          <w:bCs/>
          <w:sz w:val="24"/>
          <w:szCs w:val="24"/>
        </w:rPr>
      </w:pPr>
    </w:p>
    <w:p w14:paraId="65A5979D" w14:textId="77777777" w:rsidR="003B3848" w:rsidRDefault="003B3848" w:rsidP="003B3848">
      <w:pPr>
        <w:widowControl w:val="0"/>
        <w:autoSpaceDE w:val="0"/>
        <w:autoSpaceDN w:val="0"/>
        <w:adjustRightInd w:val="0"/>
        <w:spacing w:after="0" w:line="240" w:lineRule="auto"/>
        <w:jc w:val="both"/>
        <w:rPr>
          <w:rFonts w:ascii="Times New Roman" w:hAnsi="Times New Roman"/>
          <w:b/>
          <w:bCs/>
          <w:sz w:val="24"/>
          <w:szCs w:val="24"/>
          <w:lang w:val="x-none"/>
        </w:rPr>
      </w:pPr>
      <w:r w:rsidRPr="00935CCC">
        <w:rPr>
          <w:rFonts w:ascii="Times New Roman" w:hAnsi="Times New Roman"/>
          <w:b/>
          <w:bCs/>
          <w:sz w:val="24"/>
          <w:szCs w:val="24"/>
          <w:lang w:val="x-none"/>
        </w:rPr>
        <w:t>Tisztelt Képviselő-testület!</w:t>
      </w:r>
    </w:p>
    <w:p w14:paraId="608E9B88" w14:textId="77777777" w:rsidR="00E529D6" w:rsidRDefault="00E529D6" w:rsidP="003B3848">
      <w:pPr>
        <w:widowControl w:val="0"/>
        <w:autoSpaceDE w:val="0"/>
        <w:autoSpaceDN w:val="0"/>
        <w:adjustRightInd w:val="0"/>
        <w:spacing w:after="0" w:line="240" w:lineRule="auto"/>
        <w:jc w:val="both"/>
        <w:rPr>
          <w:rFonts w:ascii="Times New Roman" w:hAnsi="Times New Roman"/>
          <w:b/>
          <w:bCs/>
          <w:sz w:val="24"/>
          <w:szCs w:val="24"/>
          <w:lang w:val="x-none"/>
        </w:rPr>
      </w:pPr>
    </w:p>
    <w:p w14:paraId="273C6BEA" w14:textId="1E807E82" w:rsidR="00E529D6" w:rsidRDefault="00E529D6" w:rsidP="003B384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Fidesz-KDNP képviselőcsoport az új ciklus alakuló ülésén </w:t>
      </w:r>
      <w:r w:rsidR="00B7305C">
        <w:rPr>
          <w:rFonts w:ascii="Times New Roman" w:hAnsi="Times New Roman"/>
          <w:sz w:val="24"/>
          <w:szCs w:val="24"/>
        </w:rPr>
        <w:t xml:space="preserve">már </w:t>
      </w:r>
      <w:r>
        <w:rPr>
          <w:rFonts w:ascii="Times New Roman" w:hAnsi="Times New Roman"/>
          <w:sz w:val="24"/>
          <w:szCs w:val="24"/>
        </w:rPr>
        <w:t>javaslatot tett a képviselő-testület takarékos működésének elősegítésére. A kerületet kormányzó baloldali koalíció akkor elutasította ezt a javaslatot. A módosító indítványban szereplő határozati javaslatok ismét azt célozzák, hogy az önkormányzat működése olcsóbb és hatékonyabb legyen.</w:t>
      </w:r>
    </w:p>
    <w:p w14:paraId="31775416" w14:textId="77777777" w:rsidR="00B7305C" w:rsidRDefault="00B7305C" w:rsidP="003B3848">
      <w:pPr>
        <w:widowControl w:val="0"/>
        <w:autoSpaceDE w:val="0"/>
        <w:autoSpaceDN w:val="0"/>
        <w:adjustRightInd w:val="0"/>
        <w:spacing w:after="0" w:line="240" w:lineRule="auto"/>
        <w:jc w:val="both"/>
        <w:rPr>
          <w:rFonts w:ascii="Times New Roman" w:hAnsi="Times New Roman"/>
          <w:sz w:val="24"/>
          <w:szCs w:val="24"/>
        </w:rPr>
      </w:pPr>
    </w:p>
    <w:p w14:paraId="48CB7819" w14:textId="620994E5" w:rsidR="00E529D6" w:rsidRDefault="00E529D6" w:rsidP="00E529D6">
      <w:pPr>
        <w:pStyle w:val="Listaszerbekezds"/>
        <w:widowControl w:val="0"/>
        <w:numPr>
          <w:ilvl w:val="0"/>
          <w:numId w:val="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Javasoljuk az alpolgármesterek számának </w:t>
      </w:r>
      <w:r w:rsidR="00B7305C">
        <w:rPr>
          <w:rFonts w:ascii="Times New Roman" w:hAnsi="Times New Roman"/>
          <w:sz w:val="24"/>
          <w:szCs w:val="24"/>
        </w:rPr>
        <w:t xml:space="preserve">egy fővel való </w:t>
      </w:r>
      <w:r>
        <w:rPr>
          <w:rFonts w:ascii="Times New Roman" w:hAnsi="Times New Roman"/>
          <w:sz w:val="24"/>
          <w:szCs w:val="24"/>
        </w:rPr>
        <w:t xml:space="preserve">csökkentését és illetményük törvényi minimumra csökkentését. </w:t>
      </w:r>
    </w:p>
    <w:p w14:paraId="6F0DB404" w14:textId="751B01A9" w:rsidR="00E529D6" w:rsidRDefault="00E529D6" w:rsidP="00E529D6">
      <w:pPr>
        <w:pStyle w:val="Listaszerbekezds"/>
        <w:widowControl w:val="0"/>
        <w:numPr>
          <w:ilvl w:val="0"/>
          <w:numId w:val="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Dolgozzanak többet a képviselők: javasoljuk, hogy a baloldali városvezetés által kifizetőhelynek használt külsős bizottsági tagságokat szűntessük meg, ezzel párhuzamosan a külsős bizottsági tagok telefonhasználatának finanszírozása is feleslegessé válik. </w:t>
      </w:r>
    </w:p>
    <w:p w14:paraId="4907F2B1" w14:textId="2E40B9CA" w:rsidR="00E529D6" w:rsidRDefault="00B7305C" w:rsidP="00E529D6">
      <w:pPr>
        <w:pStyle w:val="Listaszerbekezds"/>
        <w:widowControl w:val="0"/>
        <w:numPr>
          <w:ilvl w:val="0"/>
          <w:numId w:val="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Javasoljuk továbbá, hogy -a szintén a baloldal által kifizetőhelyként használt- önkormányzati cégek Felügyelő Bizottságok tagjainak és elnökének díjazása kerüljön csökkentésre.</w:t>
      </w:r>
    </w:p>
    <w:p w14:paraId="0247677A" w14:textId="73BDE598" w:rsidR="00B7305C" w:rsidRPr="00E529D6" w:rsidRDefault="00B7305C" w:rsidP="00E529D6">
      <w:pPr>
        <w:pStyle w:val="Listaszerbekezds"/>
        <w:widowControl w:val="0"/>
        <w:numPr>
          <w:ilvl w:val="0"/>
          <w:numId w:val="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Javasoljuk, hogy az önkormányzat tulajdonában álló gazdasági társaságok közül az Akácfa Udvar Kft. ügyvezetője és Felügyelő Bizottsága kerüljön visszahívásra, annak ügyvezetését és felügyelő bizottsági teendőit díjazás nélkül lássa el az Erzsébetvárosi Piacüzemeltetési Kft. ügyvezetője és Felügyelő Bizottságának tagjai. </w:t>
      </w:r>
    </w:p>
    <w:p w14:paraId="0838EA5B" w14:textId="55DD02E6" w:rsidR="00A70265" w:rsidRPr="00307451" w:rsidRDefault="00A70265" w:rsidP="00307451">
      <w:pPr>
        <w:spacing w:after="0"/>
        <w:rPr>
          <w:rFonts w:ascii="Times New Roman" w:hAnsi="Times New Roman"/>
          <w:sz w:val="24"/>
          <w:szCs w:val="24"/>
        </w:rPr>
      </w:pPr>
    </w:p>
    <w:p w14:paraId="4DE18C2F" w14:textId="72C61CB5" w:rsidR="00894E0C" w:rsidRPr="00307451" w:rsidRDefault="00894E0C" w:rsidP="00307451">
      <w:pPr>
        <w:spacing w:after="0"/>
        <w:jc w:val="both"/>
        <w:rPr>
          <w:rFonts w:ascii="Times New Roman" w:hAnsi="Times New Roman"/>
          <w:sz w:val="24"/>
          <w:szCs w:val="24"/>
        </w:rPr>
      </w:pPr>
      <w:r w:rsidRPr="00307451">
        <w:rPr>
          <w:rFonts w:ascii="Times New Roman" w:hAnsi="Times New Roman"/>
          <w:sz w:val="24"/>
          <w:szCs w:val="24"/>
        </w:rPr>
        <w:t xml:space="preserve">Kérjük a Tisztelt Képviselő-testületet, hogy a módosító indítványt szíveskedjen megtárgyalni, és </w:t>
      </w:r>
    </w:p>
    <w:p w14:paraId="5D035176" w14:textId="03548B40" w:rsidR="003820D2" w:rsidRPr="00307451" w:rsidRDefault="003820D2">
      <w:pPr>
        <w:pStyle w:val="Listaszerbekezds"/>
        <w:numPr>
          <w:ilvl w:val="0"/>
          <w:numId w:val="4"/>
        </w:numPr>
        <w:spacing w:after="0"/>
        <w:contextualSpacing w:val="0"/>
        <w:jc w:val="both"/>
        <w:rPr>
          <w:rFonts w:ascii="Times New Roman" w:hAnsi="Times New Roman"/>
          <w:sz w:val="24"/>
          <w:szCs w:val="24"/>
        </w:rPr>
      </w:pPr>
      <w:r w:rsidRPr="00307451">
        <w:rPr>
          <w:rFonts w:ascii="Times New Roman" w:hAnsi="Times New Roman"/>
          <w:sz w:val="24"/>
          <w:szCs w:val="24"/>
        </w:rPr>
        <w:t>az eredetileg kipostázott előterjesztéshez csatolt rendelet-tervezet helyett jelen módosító indítványhoz csatolt rendelet-tervezetet</w:t>
      </w:r>
      <w:r w:rsidR="00C1488D" w:rsidRPr="00307451">
        <w:rPr>
          <w:rFonts w:ascii="Times New Roman" w:hAnsi="Times New Roman"/>
          <w:sz w:val="24"/>
          <w:szCs w:val="24"/>
        </w:rPr>
        <w:t xml:space="preserve">, </w:t>
      </w:r>
    </w:p>
    <w:p w14:paraId="1AC503E7" w14:textId="2AD9CA9D" w:rsidR="00894E0C" w:rsidRPr="00307451" w:rsidRDefault="00894E0C" w:rsidP="00307451">
      <w:pPr>
        <w:pStyle w:val="Listaszerbekezds"/>
        <w:numPr>
          <w:ilvl w:val="0"/>
          <w:numId w:val="4"/>
        </w:numPr>
        <w:spacing w:after="0"/>
        <w:contextualSpacing w:val="0"/>
        <w:jc w:val="both"/>
        <w:rPr>
          <w:rFonts w:ascii="Times New Roman" w:hAnsi="Times New Roman"/>
          <w:sz w:val="24"/>
          <w:szCs w:val="24"/>
        </w:rPr>
      </w:pPr>
      <w:r w:rsidRPr="00307451">
        <w:rPr>
          <w:rFonts w:ascii="Times New Roman" w:hAnsi="Times New Roman"/>
          <w:sz w:val="24"/>
          <w:szCs w:val="24"/>
        </w:rPr>
        <w:t xml:space="preserve">az eredetileg kipostázott előterjesztésben szereplő </w:t>
      </w:r>
      <w:r w:rsidR="00C1488D" w:rsidRPr="00307451">
        <w:rPr>
          <w:rFonts w:ascii="Times New Roman" w:hAnsi="Times New Roman"/>
          <w:sz w:val="24"/>
          <w:szCs w:val="24"/>
        </w:rPr>
        <w:t xml:space="preserve">II. </w:t>
      </w:r>
      <w:r w:rsidRPr="00307451">
        <w:rPr>
          <w:rFonts w:ascii="Times New Roman" w:hAnsi="Times New Roman"/>
          <w:sz w:val="24"/>
          <w:szCs w:val="24"/>
        </w:rPr>
        <w:t xml:space="preserve">határozati javaslat helyett jelen módosító indítvány szerinti </w:t>
      </w:r>
      <w:r w:rsidR="00C1488D" w:rsidRPr="00307451">
        <w:rPr>
          <w:rFonts w:ascii="Times New Roman" w:hAnsi="Times New Roman"/>
          <w:sz w:val="24"/>
          <w:szCs w:val="24"/>
        </w:rPr>
        <w:t xml:space="preserve">I. </w:t>
      </w:r>
      <w:r w:rsidRPr="00307451">
        <w:rPr>
          <w:rFonts w:ascii="Times New Roman" w:hAnsi="Times New Roman"/>
          <w:sz w:val="24"/>
          <w:szCs w:val="24"/>
        </w:rPr>
        <w:t xml:space="preserve">határozati javaslatot, </w:t>
      </w:r>
      <w:r w:rsidR="00C1488D" w:rsidRPr="00307451">
        <w:rPr>
          <w:rFonts w:ascii="Times New Roman" w:hAnsi="Times New Roman"/>
          <w:sz w:val="24"/>
          <w:szCs w:val="24"/>
        </w:rPr>
        <w:t xml:space="preserve">valamint </w:t>
      </w:r>
    </w:p>
    <w:p w14:paraId="0B61049C" w14:textId="6C94CDBE" w:rsidR="00894E0C" w:rsidRPr="00307451" w:rsidRDefault="00894E0C" w:rsidP="00307451">
      <w:pPr>
        <w:pStyle w:val="Listaszerbekezds"/>
        <w:numPr>
          <w:ilvl w:val="0"/>
          <w:numId w:val="4"/>
        </w:numPr>
        <w:spacing w:after="0"/>
        <w:contextualSpacing w:val="0"/>
        <w:jc w:val="both"/>
        <w:rPr>
          <w:rFonts w:ascii="Times New Roman" w:hAnsi="Times New Roman"/>
          <w:sz w:val="24"/>
          <w:szCs w:val="24"/>
        </w:rPr>
      </w:pPr>
      <w:r w:rsidRPr="00307451">
        <w:rPr>
          <w:rFonts w:ascii="Times New Roman" w:hAnsi="Times New Roman"/>
          <w:sz w:val="24"/>
          <w:szCs w:val="24"/>
        </w:rPr>
        <w:t xml:space="preserve">a jelen módosító indítvány szerinti </w:t>
      </w:r>
      <w:r w:rsidR="00C1488D" w:rsidRPr="00307451">
        <w:rPr>
          <w:rFonts w:ascii="Times New Roman" w:hAnsi="Times New Roman"/>
          <w:sz w:val="24"/>
          <w:szCs w:val="24"/>
        </w:rPr>
        <w:t>II. határozati javaslatot</w:t>
      </w:r>
    </w:p>
    <w:p w14:paraId="74694480" w14:textId="35AA8756" w:rsidR="00894E0C" w:rsidRPr="00307451" w:rsidRDefault="00894E0C" w:rsidP="00307451">
      <w:pPr>
        <w:spacing w:after="0"/>
        <w:jc w:val="both"/>
        <w:rPr>
          <w:rFonts w:ascii="Times New Roman" w:hAnsi="Times New Roman"/>
          <w:sz w:val="24"/>
          <w:szCs w:val="24"/>
        </w:rPr>
      </w:pPr>
      <w:r w:rsidRPr="00307451">
        <w:rPr>
          <w:rFonts w:ascii="Times New Roman" w:hAnsi="Times New Roman"/>
          <w:sz w:val="24"/>
          <w:szCs w:val="24"/>
        </w:rPr>
        <w:t xml:space="preserve">szíveskedjen elfogadni. </w:t>
      </w:r>
    </w:p>
    <w:p w14:paraId="1C6EF97A" w14:textId="5AAAEEA3" w:rsidR="00894E0C" w:rsidRDefault="00894E0C" w:rsidP="00894E0C">
      <w:pPr>
        <w:widowControl w:val="0"/>
        <w:autoSpaceDE w:val="0"/>
        <w:autoSpaceDN w:val="0"/>
        <w:adjustRightInd w:val="0"/>
        <w:spacing w:after="0" w:line="240" w:lineRule="auto"/>
        <w:jc w:val="both"/>
        <w:rPr>
          <w:rFonts w:ascii="Times New Roman" w:hAnsi="Times New Roman"/>
          <w:sz w:val="24"/>
          <w:szCs w:val="24"/>
        </w:rPr>
      </w:pPr>
    </w:p>
    <w:p w14:paraId="6A91CCC9" w14:textId="77777777" w:rsidR="00307451" w:rsidRDefault="00307451" w:rsidP="00894E0C">
      <w:pPr>
        <w:widowControl w:val="0"/>
        <w:autoSpaceDE w:val="0"/>
        <w:autoSpaceDN w:val="0"/>
        <w:adjustRightInd w:val="0"/>
        <w:spacing w:after="0" w:line="240" w:lineRule="auto"/>
        <w:jc w:val="both"/>
        <w:rPr>
          <w:rFonts w:ascii="Times New Roman" w:hAnsi="Times New Roman"/>
          <w:sz w:val="24"/>
          <w:szCs w:val="24"/>
        </w:rPr>
      </w:pPr>
    </w:p>
    <w:p w14:paraId="686589E5" w14:textId="77777777" w:rsidR="00894E0C" w:rsidRPr="00BD6C94" w:rsidRDefault="00894E0C" w:rsidP="00894E0C">
      <w:pPr>
        <w:autoSpaceDE w:val="0"/>
        <w:autoSpaceDN w:val="0"/>
        <w:adjustRightInd w:val="0"/>
        <w:spacing w:after="0" w:line="240" w:lineRule="auto"/>
        <w:jc w:val="center"/>
        <w:rPr>
          <w:rFonts w:ascii="Times New Roman" w:hAnsi="Times New Roman"/>
          <w:b/>
          <w:bCs/>
          <w:iCs/>
          <w:sz w:val="24"/>
          <w:szCs w:val="24"/>
        </w:rPr>
      </w:pPr>
      <w:r w:rsidRPr="00BD6C94">
        <w:rPr>
          <w:rFonts w:ascii="Times New Roman" w:hAnsi="Times New Roman"/>
          <w:b/>
          <w:bCs/>
          <w:iCs/>
          <w:sz w:val="24"/>
          <w:szCs w:val="24"/>
        </w:rPr>
        <w:t>Hatásvizsgálat</w:t>
      </w:r>
    </w:p>
    <w:p w14:paraId="1A680876" w14:textId="77777777" w:rsidR="00894E0C" w:rsidRPr="00BD6C94" w:rsidRDefault="00894E0C" w:rsidP="00894E0C">
      <w:pPr>
        <w:autoSpaceDE w:val="0"/>
        <w:autoSpaceDN w:val="0"/>
        <w:adjustRightInd w:val="0"/>
        <w:spacing w:after="0" w:line="240" w:lineRule="auto"/>
        <w:jc w:val="both"/>
        <w:rPr>
          <w:rFonts w:ascii="Times New Roman" w:hAnsi="Times New Roman"/>
          <w:b/>
          <w:sz w:val="24"/>
          <w:szCs w:val="24"/>
        </w:rPr>
      </w:pPr>
    </w:p>
    <w:p w14:paraId="24194A6B" w14:textId="77777777" w:rsidR="00894E0C" w:rsidRPr="0081349E" w:rsidRDefault="00894E0C" w:rsidP="00894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Budapest Főváros VII. kerület Erzsébetváros Önkormányzata Képviselő-testületének a </w:t>
      </w:r>
      <w:r w:rsidRPr="00AB60CA">
        <w:rPr>
          <w:rFonts w:ascii="Times New Roman" w:hAnsi="Times New Roman"/>
          <w:sz w:val="24"/>
          <w:szCs w:val="24"/>
        </w:rPr>
        <w:t xml:space="preserve">helyi önkormányzati képviselők tiszteletdíjáról, természetbeni juttatásáról és költségtérítéséről </w:t>
      </w:r>
      <w:r>
        <w:rPr>
          <w:rFonts w:ascii="Times New Roman" w:hAnsi="Times New Roman"/>
          <w:sz w:val="24"/>
          <w:szCs w:val="24"/>
        </w:rPr>
        <w:t xml:space="preserve">szóló 20/2014. (X.28.) önkormányzati rendelet </w:t>
      </w:r>
      <w:r w:rsidRPr="0081349E">
        <w:rPr>
          <w:rFonts w:ascii="Times New Roman" w:hAnsi="Times New Roman"/>
          <w:sz w:val="24"/>
          <w:szCs w:val="24"/>
        </w:rPr>
        <w:t>módosításának várható hatásai a jogalkotásról szóló 2010. évi CXXX. törvény 17. §-a szerint:</w:t>
      </w:r>
    </w:p>
    <w:p w14:paraId="7948C382" w14:textId="766A3899" w:rsidR="00894E0C" w:rsidRDefault="00894E0C" w:rsidP="00894E0C">
      <w:pPr>
        <w:autoSpaceDE w:val="0"/>
        <w:autoSpaceDN w:val="0"/>
        <w:adjustRightInd w:val="0"/>
        <w:spacing w:after="0" w:line="240" w:lineRule="auto"/>
        <w:jc w:val="both"/>
        <w:rPr>
          <w:rFonts w:ascii="Times New Roman" w:hAnsi="Times New Roman"/>
          <w:b/>
          <w:bCs/>
          <w:iCs/>
          <w:sz w:val="24"/>
          <w:szCs w:val="24"/>
        </w:rPr>
      </w:pPr>
    </w:p>
    <w:p w14:paraId="640A2FE7" w14:textId="77777777" w:rsidR="00307451" w:rsidRPr="0081349E" w:rsidRDefault="00307451" w:rsidP="00894E0C">
      <w:pPr>
        <w:autoSpaceDE w:val="0"/>
        <w:autoSpaceDN w:val="0"/>
        <w:adjustRightInd w:val="0"/>
        <w:spacing w:after="0" w:line="240" w:lineRule="auto"/>
        <w:jc w:val="both"/>
        <w:rPr>
          <w:rFonts w:ascii="Times New Roman" w:hAnsi="Times New Roman"/>
          <w:b/>
          <w:bCs/>
          <w:iCs/>
          <w:sz w:val="24"/>
          <w:szCs w:val="24"/>
        </w:rPr>
      </w:pPr>
    </w:p>
    <w:p w14:paraId="77814DDB" w14:textId="77777777" w:rsidR="00894E0C" w:rsidRPr="0081349E" w:rsidRDefault="00894E0C" w:rsidP="00894E0C">
      <w:pPr>
        <w:pStyle w:val="Listaszerbekezds"/>
        <w:numPr>
          <w:ilvl w:val="0"/>
          <w:numId w:val="5"/>
        </w:numPr>
        <w:tabs>
          <w:tab w:val="left" w:pos="567"/>
        </w:tabs>
        <w:autoSpaceDE w:val="0"/>
        <w:autoSpaceDN w:val="0"/>
        <w:adjustRightInd w:val="0"/>
        <w:spacing w:after="0" w:line="240" w:lineRule="auto"/>
        <w:ind w:left="567" w:hanging="425"/>
        <w:contextualSpacing w:val="0"/>
        <w:jc w:val="both"/>
        <w:rPr>
          <w:rFonts w:ascii="Times New Roman" w:hAnsi="Times New Roman"/>
          <w:sz w:val="24"/>
          <w:szCs w:val="24"/>
        </w:rPr>
      </w:pPr>
      <w:r w:rsidRPr="0081349E">
        <w:rPr>
          <w:rFonts w:ascii="Times New Roman" w:hAnsi="Times New Roman"/>
          <w:b/>
          <w:bCs/>
          <w:sz w:val="24"/>
          <w:szCs w:val="24"/>
        </w:rPr>
        <w:t>A jogszabály társadalmi, gazdasági, költségvetési hatásai</w:t>
      </w:r>
    </w:p>
    <w:p w14:paraId="3694BFAC" w14:textId="77777777" w:rsidR="00894E0C" w:rsidRPr="0081349E" w:rsidRDefault="00894E0C" w:rsidP="00894E0C">
      <w:pPr>
        <w:pStyle w:val="Listaszerbekezds"/>
        <w:tabs>
          <w:tab w:val="left" w:pos="567"/>
        </w:tabs>
        <w:autoSpaceDE w:val="0"/>
        <w:autoSpaceDN w:val="0"/>
        <w:adjustRightInd w:val="0"/>
        <w:spacing w:after="0" w:line="240" w:lineRule="auto"/>
        <w:ind w:left="567"/>
        <w:contextualSpacing w:val="0"/>
        <w:jc w:val="both"/>
        <w:rPr>
          <w:rFonts w:ascii="Times New Roman" w:hAnsi="Times New Roman"/>
          <w:sz w:val="24"/>
          <w:szCs w:val="24"/>
        </w:rPr>
      </w:pPr>
      <w:r w:rsidRPr="0081349E">
        <w:rPr>
          <w:rFonts w:ascii="Times New Roman" w:hAnsi="Times New Roman"/>
          <w:sz w:val="24"/>
          <w:szCs w:val="24"/>
        </w:rPr>
        <w:t xml:space="preserve">A rendeletmódosítással közvetlenül összefüggő társadalmi hatás nem kimutatható. </w:t>
      </w:r>
    </w:p>
    <w:p w14:paraId="0389FFBB" w14:textId="77777777" w:rsidR="00894E0C" w:rsidRPr="0081349E" w:rsidRDefault="00894E0C" w:rsidP="00894E0C">
      <w:pPr>
        <w:pStyle w:val="Listaszerbekezds"/>
        <w:tabs>
          <w:tab w:val="left" w:pos="567"/>
        </w:tabs>
        <w:autoSpaceDE w:val="0"/>
        <w:autoSpaceDN w:val="0"/>
        <w:adjustRightInd w:val="0"/>
        <w:spacing w:after="0" w:line="240" w:lineRule="auto"/>
        <w:ind w:left="567"/>
        <w:contextualSpacing w:val="0"/>
        <w:jc w:val="both"/>
        <w:rPr>
          <w:rFonts w:ascii="Times New Roman" w:hAnsi="Times New Roman"/>
          <w:sz w:val="24"/>
          <w:szCs w:val="24"/>
        </w:rPr>
      </w:pPr>
    </w:p>
    <w:p w14:paraId="60245F08" w14:textId="77777777" w:rsidR="00894E0C" w:rsidRPr="0081349E" w:rsidRDefault="00894E0C" w:rsidP="00894E0C">
      <w:pPr>
        <w:pStyle w:val="Listaszerbekezds"/>
        <w:numPr>
          <w:ilvl w:val="0"/>
          <w:numId w:val="5"/>
        </w:numPr>
        <w:tabs>
          <w:tab w:val="left" w:pos="567"/>
        </w:tabs>
        <w:autoSpaceDE w:val="0"/>
        <w:autoSpaceDN w:val="0"/>
        <w:adjustRightInd w:val="0"/>
        <w:spacing w:after="0" w:line="240" w:lineRule="auto"/>
        <w:ind w:left="567" w:hanging="425"/>
        <w:contextualSpacing w:val="0"/>
        <w:jc w:val="both"/>
        <w:rPr>
          <w:rFonts w:ascii="Times New Roman" w:hAnsi="Times New Roman"/>
          <w:sz w:val="24"/>
          <w:szCs w:val="24"/>
        </w:rPr>
      </w:pPr>
      <w:r w:rsidRPr="0081349E">
        <w:rPr>
          <w:rFonts w:ascii="Times New Roman" w:hAnsi="Times New Roman"/>
          <w:b/>
          <w:bCs/>
          <w:sz w:val="24"/>
          <w:szCs w:val="24"/>
        </w:rPr>
        <w:t xml:space="preserve"> A jogszabály környezeti és egészségi következményei</w:t>
      </w:r>
      <w:r w:rsidRPr="0081349E">
        <w:rPr>
          <w:rFonts w:ascii="Times New Roman" w:hAnsi="Times New Roman"/>
          <w:sz w:val="24"/>
          <w:szCs w:val="24"/>
        </w:rPr>
        <w:t xml:space="preserve"> </w:t>
      </w:r>
    </w:p>
    <w:p w14:paraId="6E5E954A" w14:textId="77777777" w:rsidR="00894E0C" w:rsidRPr="0081349E" w:rsidRDefault="00894E0C" w:rsidP="00894E0C">
      <w:pPr>
        <w:pStyle w:val="Listaszerbekezds"/>
        <w:tabs>
          <w:tab w:val="left" w:pos="567"/>
        </w:tabs>
        <w:autoSpaceDE w:val="0"/>
        <w:autoSpaceDN w:val="0"/>
        <w:adjustRightInd w:val="0"/>
        <w:spacing w:after="0" w:line="240" w:lineRule="auto"/>
        <w:ind w:left="567"/>
        <w:contextualSpacing w:val="0"/>
        <w:jc w:val="both"/>
        <w:rPr>
          <w:rFonts w:ascii="Times New Roman" w:hAnsi="Times New Roman"/>
          <w:sz w:val="24"/>
          <w:szCs w:val="24"/>
        </w:rPr>
      </w:pPr>
      <w:r w:rsidRPr="0081349E">
        <w:rPr>
          <w:rFonts w:ascii="Times New Roman" w:hAnsi="Times New Roman"/>
          <w:sz w:val="24"/>
          <w:szCs w:val="24"/>
        </w:rPr>
        <w:t xml:space="preserve">A rendeletmódosítás végrehajtásának környezeti, egészségi következményei nincsenek. </w:t>
      </w:r>
    </w:p>
    <w:p w14:paraId="3D921A7D" w14:textId="77777777" w:rsidR="00894E0C" w:rsidRPr="0081349E" w:rsidRDefault="00894E0C" w:rsidP="00894E0C">
      <w:pPr>
        <w:pStyle w:val="Listaszerbekezds"/>
        <w:tabs>
          <w:tab w:val="left" w:pos="567"/>
        </w:tabs>
        <w:autoSpaceDE w:val="0"/>
        <w:autoSpaceDN w:val="0"/>
        <w:adjustRightInd w:val="0"/>
        <w:spacing w:after="0" w:line="240" w:lineRule="auto"/>
        <w:ind w:left="567"/>
        <w:contextualSpacing w:val="0"/>
        <w:jc w:val="both"/>
        <w:rPr>
          <w:rFonts w:ascii="Times New Roman" w:hAnsi="Times New Roman"/>
          <w:sz w:val="24"/>
          <w:szCs w:val="24"/>
        </w:rPr>
      </w:pPr>
    </w:p>
    <w:p w14:paraId="290F08C0" w14:textId="77777777" w:rsidR="00894E0C" w:rsidRPr="0081349E" w:rsidRDefault="00894E0C" w:rsidP="00894E0C">
      <w:pPr>
        <w:pStyle w:val="Listaszerbekezds"/>
        <w:numPr>
          <w:ilvl w:val="0"/>
          <w:numId w:val="5"/>
        </w:numPr>
        <w:autoSpaceDE w:val="0"/>
        <w:autoSpaceDN w:val="0"/>
        <w:adjustRightInd w:val="0"/>
        <w:spacing w:after="0" w:line="240" w:lineRule="auto"/>
        <w:ind w:left="567" w:hanging="425"/>
        <w:contextualSpacing w:val="0"/>
        <w:jc w:val="both"/>
        <w:rPr>
          <w:rFonts w:ascii="Times New Roman" w:hAnsi="Times New Roman"/>
          <w:b/>
          <w:bCs/>
          <w:sz w:val="24"/>
          <w:szCs w:val="24"/>
        </w:rPr>
      </w:pPr>
      <w:r w:rsidRPr="0081349E">
        <w:rPr>
          <w:rFonts w:ascii="Times New Roman" w:hAnsi="Times New Roman"/>
          <w:b/>
          <w:bCs/>
          <w:sz w:val="24"/>
          <w:szCs w:val="24"/>
        </w:rPr>
        <w:t>A jogszabály adminisztratív terheket befolyásoló hatásai</w:t>
      </w:r>
    </w:p>
    <w:p w14:paraId="40CF7156" w14:textId="77777777" w:rsidR="00894E0C" w:rsidRPr="0081349E" w:rsidRDefault="00894E0C" w:rsidP="00894E0C">
      <w:pPr>
        <w:pStyle w:val="Listaszerbekezds"/>
        <w:tabs>
          <w:tab w:val="left" w:pos="567"/>
        </w:tabs>
        <w:autoSpaceDE w:val="0"/>
        <w:autoSpaceDN w:val="0"/>
        <w:adjustRightInd w:val="0"/>
        <w:spacing w:after="0" w:line="240" w:lineRule="auto"/>
        <w:ind w:left="567"/>
        <w:contextualSpacing w:val="0"/>
        <w:jc w:val="both"/>
        <w:rPr>
          <w:rFonts w:ascii="Times New Roman" w:hAnsi="Times New Roman"/>
          <w:sz w:val="24"/>
          <w:szCs w:val="24"/>
        </w:rPr>
      </w:pPr>
      <w:r w:rsidRPr="0081349E">
        <w:rPr>
          <w:rFonts w:ascii="Times New Roman" w:hAnsi="Times New Roman"/>
          <w:sz w:val="24"/>
          <w:szCs w:val="24"/>
        </w:rPr>
        <w:t xml:space="preserve">A rendeletmódosításnak </w:t>
      </w:r>
      <w:r w:rsidRPr="0081349E">
        <w:rPr>
          <w:rFonts w:ascii="Times New Roman" w:hAnsi="Times New Roman"/>
          <w:bCs/>
          <w:sz w:val="24"/>
          <w:szCs w:val="24"/>
        </w:rPr>
        <w:t>adminisztratív terheket befolyásoló hatásai</w:t>
      </w:r>
      <w:r w:rsidRPr="0081349E">
        <w:rPr>
          <w:rFonts w:ascii="Times New Roman" w:hAnsi="Times New Roman"/>
          <w:sz w:val="24"/>
          <w:szCs w:val="24"/>
        </w:rPr>
        <w:t xml:space="preserve"> nem számottevőek.</w:t>
      </w:r>
    </w:p>
    <w:p w14:paraId="713BC3EF" w14:textId="77777777" w:rsidR="00894E0C" w:rsidRPr="0081349E" w:rsidRDefault="00894E0C" w:rsidP="00894E0C">
      <w:pPr>
        <w:pStyle w:val="Listaszerbekezds"/>
        <w:tabs>
          <w:tab w:val="left" w:pos="567"/>
        </w:tabs>
        <w:autoSpaceDE w:val="0"/>
        <w:autoSpaceDN w:val="0"/>
        <w:adjustRightInd w:val="0"/>
        <w:spacing w:after="0" w:line="240" w:lineRule="auto"/>
        <w:ind w:left="567"/>
        <w:contextualSpacing w:val="0"/>
        <w:jc w:val="both"/>
        <w:rPr>
          <w:rFonts w:ascii="Times New Roman" w:hAnsi="Times New Roman"/>
          <w:sz w:val="24"/>
          <w:szCs w:val="24"/>
        </w:rPr>
      </w:pPr>
    </w:p>
    <w:p w14:paraId="1CD8A3E8" w14:textId="77777777" w:rsidR="00894E0C" w:rsidRPr="0081349E" w:rsidRDefault="00894E0C" w:rsidP="00894E0C">
      <w:pPr>
        <w:pStyle w:val="Listaszerbekezds"/>
        <w:numPr>
          <w:ilvl w:val="0"/>
          <w:numId w:val="5"/>
        </w:numPr>
        <w:tabs>
          <w:tab w:val="left" w:pos="567"/>
        </w:tabs>
        <w:autoSpaceDE w:val="0"/>
        <w:autoSpaceDN w:val="0"/>
        <w:adjustRightInd w:val="0"/>
        <w:spacing w:after="0" w:line="240" w:lineRule="auto"/>
        <w:ind w:left="567" w:hanging="425"/>
        <w:contextualSpacing w:val="0"/>
        <w:jc w:val="both"/>
        <w:rPr>
          <w:rFonts w:ascii="Times New Roman" w:hAnsi="Times New Roman"/>
          <w:sz w:val="24"/>
          <w:szCs w:val="24"/>
        </w:rPr>
      </w:pPr>
      <w:r w:rsidRPr="0081349E">
        <w:rPr>
          <w:rFonts w:ascii="Times New Roman" w:hAnsi="Times New Roman"/>
          <w:b/>
          <w:bCs/>
          <w:sz w:val="24"/>
          <w:szCs w:val="24"/>
        </w:rPr>
        <w:t>A jogszabály megalkotásának szükségessége, a jogalkotás elmaradásának várható következményei</w:t>
      </w:r>
    </w:p>
    <w:p w14:paraId="3E14CD54" w14:textId="77777777" w:rsidR="00894E0C" w:rsidRPr="00FF4154" w:rsidRDefault="00894E0C" w:rsidP="00894E0C">
      <w:pPr>
        <w:pStyle w:val="Listaszerbekezds"/>
        <w:suppressAutoHyphens/>
        <w:spacing w:after="0" w:line="240" w:lineRule="auto"/>
        <w:ind w:left="567"/>
        <w:jc w:val="both"/>
        <w:rPr>
          <w:rFonts w:ascii="Times New Roman" w:hAnsi="Times New Roman"/>
          <w:sz w:val="24"/>
          <w:szCs w:val="24"/>
        </w:rPr>
      </w:pPr>
      <w:r w:rsidRPr="00CB2773">
        <w:rPr>
          <w:rFonts w:ascii="Times New Roman" w:eastAsiaTheme="minorHAnsi" w:hAnsi="Times New Roman"/>
          <w:sz w:val="24"/>
          <w:szCs w:val="24"/>
          <w:lang w:val="hu" w:eastAsia="en-US"/>
        </w:rPr>
        <w:t xml:space="preserve">A </w:t>
      </w:r>
      <w:r>
        <w:rPr>
          <w:rFonts w:ascii="Times New Roman" w:eastAsiaTheme="minorHAnsi" w:hAnsi="Times New Roman"/>
          <w:sz w:val="24"/>
          <w:szCs w:val="24"/>
          <w:lang w:val="hu" w:eastAsia="en-US"/>
        </w:rPr>
        <w:t>r</w:t>
      </w:r>
      <w:r w:rsidRPr="00CB2773">
        <w:rPr>
          <w:rFonts w:ascii="Times New Roman" w:eastAsiaTheme="minorHAnsi" w:hAnsi="Times New Roman"/>
          <w:sz w:val="24"/>
          <w:szCs w:val="24"/>
          <w:lang w:val="hu" w:eastAsia="en-US"/>
        </w:rPr>
        <w:t xml:space="preserve">endeletmódosításra törvényi kötelezés nincs, a </w:t>
      </w:r>
      <w:r>
        <w:rPr>
          <w:rFonts w:ascii="Times New Roman" w:eastAsiaTheme="minorHAnsi" w:hAnsi="Times New Roman"/>
          <w:sz w:val="24"/>
          <w:szCs w:val="24"/>
          <w:lang w:val="hu" w:eastAsia="en-US"/>
        </w:rPr>
        <w:t>rendeletmódosításnak az</w:t>
      </w:r>
      <w:r w:rsidRPr="00CB2773">
        <w:rPr>
          <w:rFonts w:ascii="Times New Roman" w:eastAsiaTheme="minorHAnsi" w:hAnsi="Times New Roman"/>
          <w:sz w:val="24"/>
          <w:szCs w:val="24"/>
          <w:lang w:val="hu" w:eastAsia="en-US"/>
        </w:rPr>
        <w:t xml:space="preserve"> elmaradása jogsértést </w:t>
      </w:r>
      <w:r>
        <w:rPr>
          <w:rFonts w:ascii="Times New Roman" w:eastAsiaTheme="minorHAnsi" w:hAnsi="Times New Roman"/>
          <w:sz w:val="24"/>
          <w:szCs w:val="24"/>
          <w:lang w:val="hu" w:eastAsia="en-US"/>
        </w:rPr>
        <w:t xml:space="preserve">nem okoz. </w:t>
      </w:r>
    </w:p>
    <w:p w14:paraId="3F15E562" w14:textId="77777777" w:rsidR="00894E0C" w:rsidRPr="0081349E" w:rsidRDefault="00894E0C" w:rsidP="00894E0C">
      <w:pPr>
        <w:pStyle w:val="Listaszerbekezds"/>
        <w:tabs>
          <w:tab w:val="left" w:pos="567"/>
        </w:tabs>
        <w:autoSpaceDE w:val="0"/>
        <w:autoSpaceDN w:val="0"/>
        <w:adjustRightInd w:val="0"/>
        <w:spacing w:after="0" w:line="240" w:lineRule="auto"/>
        <w:ind w:left="567"/>
        <w:contextualSpacing w:val="0"/>
        <w:jc w:val="both"/>
        <w:rPr>
          <w:rFonts w:ascii="Times New Roman" w:hAnsi="Times New Roman"/>
          <w:sz w:val="24"/>
          <w:szCs w:val="24"/>
        </w:rPr>
      </w:pPr>
    </w:p>
    <w:p w14:paraId="460DC096" w14:textId="77777777" w:rsidR="00894E0C" w:rsidRPr="0081349E" w:rsidRDefault="00894E0C" w:rsidP="00894E0C">
      <w:pPr>
        <w:pStyle w:val="Listaszerbekezds"/>
        <w:numPr>
          <w:ilvl w:val="0"/>
          <w:numId w:val="5"/>
        </w:numPr>
        <w:tabs>
          <w:tab w:val="left" w:pos="567"/>
        </w:tabs>
        <w:autoSpaceDE w:val="0"/>
        <w:autoSpaceDN w:val="0"/>
        <w:adjustRightInd w:val="0"/>
        <w:spacing w:after="0" w:line="240" w:lineRule="auto"/>
        <w:ind w:left="567" w:hanging="425"/>
        <w:contextualSpacing w:val="0"/>
        <w:jc w:val="both"/>
        <w:rPr>
          <w:rFonts w:ascii="Times New Roman" w:hAnsi="Times New Roman"/>
          <w:bCs/>
          <w:sz w:val="24"/>
          <w:szCs w:val="24"/>
        </w:rPr>
      </w:pPr>
      <w:r w:rsidRPr="0081349E">
        <w:rPr>
          <w:rFonts w:ascii="Times New Roman" w:hAnsi="Times New Roman"/>
          <w:b/>
          <w:bCs/>
          <w:sz w:val="24"/>
          <w:szCs w:val="24"/>
        </w:rPr>
        <w:t xml:space="preserve">A jogszabály alkalmazásához szükséges személyi, szervezeti, tárgyi és pénzügyi feltételek </w:t>
      </w:r>
    </w:p>
    <w:p w14:paraId="18A2081F" w14:textId="77777777" w:rsidR="00894E0C" w:rsidRPr="0081349E" w:rsidRDefault="00894E0C" w:rsidP="00894E0C">
      <w:pPr>
        <w:pStyle w:val="Listaszerbekezds"/>
        <w:tabs>
          <w:tab w:val="left" w:pos="567"/>
        </w:tabs>
        <w:autoSpaceDE w:val="0"/>
        <w:autoSpaceDN w:val="0"/>
        <w:adjustRightInd w:val="0"/>
        <w:spacing w:after="0" w:line="240" w:lineRule="auto"/>
        <w:ind w:left="567"/>
        <w:contextualSpacing w:val="0"/>
        <w:jc w:val="both"/>
        <w:rPr>
          <w:rFonts w:ascii="Times New Roman" w:hAnsi="Times New Roman"/>
          <w:bCs/>
          <w:sz w:val="24"/>
          <w:szCs w:val="24"/>
        </w:rPr>
      </w:pPr>
      <w:r w:rsidRPr="0081349E">
        <w:rPr>
          <w:rFonts w:ascii="Times New Roman" w:hAnsi="Times New Roman"/>
          <w:bCs/>
          <w:sz w:val="24"/>
          <w:szCs w:val="24"/>
        </w:rPr>
        <w:t>A jogszabály alkalmazásához szükséges személyi, szervezeti feltételek biztosítottak, pénzügyi feltétel</w:t>
      </w:r>
      <w:r>
        <w:rPr>
          <w:rFonts w:ascii="Times New Roman" w:hAnsi="Times New Roman"/>
          <w:bCs/>
          <w:sz w:val="24"/>
          <w:szCs w:val="24"/>
        </w:rPr>
        <w:t xml:space="preserve">ei a költségvetésről szóló rendeletben szerepelnek, a fedezet rendelkezésre áll. </w:t>
      </w:r>
    </w:p>
    <w:p w14:paraId="48B4EE92" w14:textId="1EB12C67" w:rsidR="00894E0C" w:rsidRDefault="00894E0C">
      <w:pPr>
        <w:rPr>
          <w:rFonts w:ascii="Times New Roman" w:hAnsi="Times New Roman"/>
        </w:rPr>
      </w:pPr>
    </w:p>
    <w:p w14:paraId="0E01214B" w14:textId="77777777" w:rsidR="00307451" w:rsidRDefault="00307451">
      <w:pPr>
        <w:rPr>
          <w:rFonts w:ascii="Times New Roman" w:hAnsi="Times New Roman"/>
        </w:rPr>
      </w:pPr>
    </w:p>
    <w:p w14:paraId="7725CE23" w14:textId="6D22F33F" w:rsidR="003B3848" w:rsidRPr="003B3848" w:rsidRDefault="003B3848" w:rsidP="00B7305C">
      <w:pPr>
        <w:jc w:val="center"/>
        <w:rPr>
          <w:rFonts w:ascii="Times New Roman" w:hAnsi="Times New Roman"/>
          <w:b/>
          <w:bCs/>
        </w:rPr>
      </w:pPr>
      <w:r w:rsidRPr="00935CCC">
        <w:rPr>
          <w:rFonts w:ascii="Times New Roman" w:hAnsi="Times New Roman"/>
          <w:b/>
          <w:bCs/>
        </w:rPr>
        <w:t>Határozati javaslat</w:t>
      </w:r>
      <w:r w:rsidR="00CD0B92">
        <w:rPr>
          <w:rFonts w:ascii="Times New Roman" w:hAnsi="Times New Roman"/>
          <w:b/>
          <w:bCs/>
        </w:rPr>
        <w:t>ok</w:t>
      </w:r>
    </w:p>
    <w:p w14:paraId="4B67E889" w14:textId="53E6064C" w:rsidR="003B3848" w:rsidRPr="003B3848" w:rsidRDefault="00603BDD" w:rsidP="00935CCC">
      <w:pPr>
        <w:jc w:val="center"/>
        <w:rPr>
          <w:rFonts w:ascii="Times New Roman" w:hAnsi="Times New Roman"/>
          <w:b/>
          <w:bCs/>
          <w:lang w:val="x-none"/>
        </w:rPr>
      </w:pPr>
      <w:r>
        <w:rPr>
          <w:rFonts w:ascii="Times New Roman" w:hAnsi="Times New Roman"/>
          <w:b/>
          <w:bCs/>
        </w:rPr>
        <w:t>I.</w:t>
      </w:r>
    </w:p>
    <w:p w14:paraId="0E99D1B1" w14:textId="2F930E52" w:rsidR="003B3848" w:rsidRPr="003B3848" w:rsidRDefault="003B3848" w:rsidP="00E529D6">
      <w:pPr>
        <w:jc w:val="both"/>
        <w:rPr>
          <w:rFonts w:ascii="Times New Roman" w:hAnsi="Times New Roman"/>
          <w:b/>
          <w:bCs/>
          <w:u w:val="single"/>
        </w:rPr>
      </w:pPr>
      <w:r w:rsidRPr="003B3848">
        <w:rPr>
          <w:rFonts w:ascii="Times New Roman" w:hAnsi="Times New Roman"/>
          <w:b/>
          <w:bCs/>
          <w:u w:val="single"/>
        </w:rPr>
        <w:t>Budapest  Főváros  VII.  kerület  Erzsébetváros  Önkormányzata  Képviselő-testületének     …/2025. (II.19.) határozata a főállású alpolgármesterek illetményéről, valamint az idegennyelv-tudási pótlékról</w:t>
      </w:r>
    </w:p>
    <w:p w14:paraId="3E0E2893" w14:textId="77777777" w:rsidR="003B3848" w:rsidRPr="00307451" w:rsidRDefault="003B3848" w:rsidP="00E529D6">
      <w:pPr>
        <w:jc w:val="both"/>
        <w:rPr>
          <w:rFonts w:ascii="Times New Roman" w:hAnsi="Times New Roman"/>
          <w:bCs/>
          <w:lang w:val="x-none"/>
        </w:rPr>
      </w:pPr>
      <w:r w:rsidRPr="00307451">
        <w:rPr>
          <w:rFonts w:ascii="Times New Roman" w:hAnsi="Times New Roman"/>
          <w:bCs/>
          <w:lang w:val="x-none"/>
        </w:rPr>
        <w:t xml:space="preserve">Budapest Főváros VII. kerület Erzsébetváros Önkormányzatának Képviselő-testülete úgy dönt, hogy </w:t>
      </w:r>
    </w:p>
    <w:p w14:paraId="40376EDC" w14:textId="2EAD989F" w:rsidR="003B3848" w:rsidRPr="00307451" w:rsidRDefault="003B3848" w:rsidP="00E529D6">
      <w:pPr>
        <w:numPr>
          <w:ilvl w:val="0"/>
          <w:numId w:val="1"/>
        </w:numPr>
        <w:jc w:val="both"/>
        <w:rPr>
          <w:rFonts w:ascii="Times New Roman" w:hAnsi="Times New Roman"/>
          <w:bCs/>
        </w:rPr>
      </w:pPr>
      <w:r w:rsidRPr="00307451">
        <w:rPr>
          <w:rFonts w:ascii="Times New Roman" w:hAnsi="Times New Roman"/>
          <w:bCs/>
          <w:lang w:val="x-none"/>
        </w:rPr>
        <w:t xml:space="preserve">a főállásban foglalkoztatott alpolgármesterek alapilletményét </w:t>
      </w:r>
      <w:r w:rsidRPr="00307451">
        <w:rPr>
          <w:rFonts w:ascii="Times New Roman" w:hAnsi="Times New Roman"/>
          <w:bCs/>
        </w:rPr>
        <w:t xml:space="preserve">a Magyarország helyi önkormányzatairól szóló 2011. évi CLXXXIX. törvény 80. § (1) bekezdése alapján a polgármesteri illetmény 70%-ában állapítja meg, ezzel a főállású alpolgármester illetménye 2025. március 1. napjától havonta 1.855.700,- Ft. </w:t>
      </w:r>
    </w:p>
    <w:p w14:paraId="33EBFA5B" w14:textId="766865DB" w:rsidR="003B3848" w:rsidRPr="00307451" w:rsidRDefault="003B3848" w:rsidP="003B3848">
      <w:pPr>
        <w:numPr>
          <w:ilvl w:val="0"/>
          <w:numId w:val="1"/>
        </w:numPr>
        <w:jc w:val="both"/>
        <w:rPr>
          <w:rFonts w:ascii="Times New Roman" w:hAnsi="Times New Roman"/>
          <w:bCs/>
          <w:lang w:val="x-none"/>
        </w:rPr>
      </w:pPr>
      <w:r w:rsidRPr="00307451">
        <w:rPr>
          <w:rFonts w:ascii="Times New Roman" w:hAnsi="Times New Roman"/>
          <w:bCs/>
          <w:lang w:val="x-none"/>
        </w:rPr>
        <w:t>az alpolgármesterek a közszolgálati tisztviselőkről szóló 2011. évi CXCIX. törvény 141.§</w:t>
      </w:r>
      <w:r w:rsidRPr="00307451">
        <w:rPr>
          <w:rFonts w:ascii="Times New Roman" w:hAnsi="Times New Roman"/>
          <w:bCs/>
        </w:rPr>
        <w:t>-a</w:t>
      </w:r>
      <w:r w:rsidRPr="00307451">
        <w:rPr>
          <w:rFonts w:ascii="Times New Roman" w:hAnsi="Times New Roman"/>
          <w:bCs/>
          <w:lang w:val="x-none"/>
        </w:rPr>
        <w:t xml:space="preserve"> alapján idegennyelv-tudási pótlékra jogosultak.</w:t>
      </w:r>
    </w:p>
    <w:p w14:paraId="7EF03904" w14:textId="77777777" w:rsidR="003B3848" w:rsidRPr="00307451" w:rsidRDefault="003B3848" w:rsidP="003B3848">
      <w:pPr>
        <w:spacing w:after="0" w:line="240" w:lineRule="auto"/>
        <w:rPr>
          <w:rFonts w:ascii="Times New Roman" w:hAnsi="Times New Roman"/>
          <w:bCs/>
        </w:rPr>
      </w:pPr>
      <w:r w:rsidRPr="00307451">
        <w:rPr>
          <w:rFonts w:ascii="Times New Roman" w:hAnsi="Times New Roman"/>
          <w:bCs/>
          <w:u w:val="single"/>
        </w:rPr>
        <w:t>Felelős:</w:t>
      </w:r>
      <w:r w:rsidRPr="00307451">
        <w:rPr>
          <w:rFonts w:ascii="Times New Roman" w:hAnsi="Times New Roman"/>
          <w:bCs/>
        </w:rPr>
        <w:t xml:space="preserve"> </w:t>
      </w:r>
      <w:r w:rsidRPr="00307451">
        <w:rPr>
          <w:rFonts w:ascii="Times New Roman" w:hAnsi="Times New Roman"/>
          <w:bCs/>
        </w:rPr>
        <w:tab/>
        <w:t xml:space="preserve">Tóth János jegyző </w:t>
      </w:r>
    </w:p>
    <w:p w14:paraId="61EADA73" w14:textId="77777777" w:rsidR="00E529D6" w:rsidRPr="00307451" w:rsidRDefault="003B3848" w:rsidP="00E529D6">
      <w:pPr>
        <w:spacing w:after="0" w:line="240" w:lineRule="auto"/>
        <w:rPr>
          <w:rFonts w:ascii="Times New Roman" w:hAnsi="Times New Roman"/>
          <w:bCs/>
        </w:rPr>
      </w:pPr>
      <w:r w:rsidRPr="00307451">
        <w:rPr>
          <w:rFonts w:ascii="Times New Roman" w:hAnsi="Times New Roman"/>
          <w:bCs/>
          <w:u w:val="single"/>
        </w:rPr>
        <w:t>Határidő:</w:t>
      </w:r>
      <w:r w:rsidRPr="00307451">
        <w:rPr>
          <w:rFonts w:ascii="Times New Roman" w:hAnsi="Times New Roman"/>
          <w:bCs/>
        </w:rPr>
        <w:tab/>
        <w:t xml:space="preserve">2025. március 1. </w:t>
      </w:r>
    </w:p>
    <w:p w14:paraId="58B2111C" w14:textId="77777777" w:rsidR="00E529D6" w:rsidRDefault="00E529D6" w:rsidP="00E529D6">
      <w:pPr>
        <w:spacing w:after="0" w:line="240" w:lineRule="auto"/>
        <w:rPr>
          <w:rFonts w:ascii="Times New Roman" w:hAnsi="Times New Roman"/>
          <w:b/>
          <w:bCs/>
        </w:rPr>
      </w:pPr>
    </w:p>
    <w:p w14:paraId="17A1BB39" w14:textId="77777777" w:rsidR="00E529D6" w:rsidRDefault="00E529D6" w:rsidP="00E529D6">
      <w:pPr>
        <w:spacing w:after="0" w:line="240" w:lineRule="auto"/>
        <w:jc w:val="center"/>
        <w:rPr>
          <w:rFonts w:ascii="Times New Roman" w:hAnsi="Times New Roman"/>
          <w:b/>
          <w:bCs/>
        </w:rPr>
      </w:pPr>
    </w:p>
    <w:p w14:paraId="3C4C7D9B" w14:textId="3432AABF" w:rsidR="00935CCC" w:rsidRDefault="00603BDD" w:rsidP="00E529D6">
      <w:pPr>
        <w:spacing w:after="0" w:line="240" w:lineRule="auto"/>
        <w:jc w:val="center"/>
        <w:rPr>
          <w:rFonts w:ascii="Times New Roman" w:hAnsi="Times New Roman"/>
          <w:b/>
          <w:bCs/>
        </w:rPr>
      </w:pPr>
      <w:r>
        <w:rPr>
          <w:rFonts w:ascii="Times New Roman" w:hAnsi="Times New Roman"/>
          <w:b/>
          <w:bCs/>
        </w:rPr>
        <w:t>II.</w:t>
      </w:r>
      <w:r w:rsidR="00935CCC">
        <w:rPr>
          <w:rFonts w:ascii="Times New Roman" w:hAnsi="Times New Roman"/>
          <w:b/>
          <w:bCs/>
        </w:rPr>
        <w:t>.</w:t>
      </w:r>
    </w:p>
    <w:p w14:paraId="42DB88D2" w14:textId="77777777" w:rsidR="00E529D6" w:rsidRDefault="00E529D6" w:rsidP="00E529D6">
      <w:pPr>
        <w:spacing w:after="0" w:line="240" w:lineRule="auto"/>
        <w:jc w:val="center"/>
        <w:rPr>
          <w:rFonts w:ascii="Times New Roman" w:hAnsi="Times New Roman"/>
          <w:b/>
          <w:bCs/>
        </w:rPr>
      </w:pPr>
    </w:p>
    <w:p w14:paraId="02713C26" w14:textId="43B42A24" w:rsidR="00935CCC" w:rsidRDefault="00935CCC" w:rsidP="00E529D6">
      <w:pPr>
        <w:jc w:val="both"/>
        <w:rPr>
          <w:rFonts w:ascii="Times New Roman" w:hAnsi="Times New Roman"/>
          <w:b/>
          <w:bCs/>
        </w:rPr>
      </w:pPr>
      <w:r w:rsidRPr="00307451">
        <w:rPr>
          <w:rFonts w:ascii="Times New Roman" w:hAnsi="Times New Roman"/>
          <w:b/>
          <w:bCs/>
          <w:u w:val="single"/>
        </w:rPr>
        <w:t>Budapest Főváros VII. kerület Erzsébetváros Önkormányzata képviselő testületének …</w:t>
      </w:r>
      <w:r w:rsidRPr="008B4485">
        <w:rPr>
          <w:rFonts w:ascii="Times New Roman" w:hAnsi="Times New Roman"/>
          <w:b/>
          <w:bCs/>
          <w:u w:val="single"/>
        </w:rPr>
        <w:t>/2025.</w:t>
      </w:r>
      <w:r w:rsidRPr="003B3848">
        <w:rPr>
          <w:rFonts w:ascii="Times New Roman" w:hAnsi="Times New Roman"/>
          <w:b/>
          <w:bCs/>
          <w:u w:val="single"/>
        </w:rPr>
        <w:t xml:space="preserve"> (II.19.) határozata</w:t>
      </w:r>
      <w:r>
        <w:rPr>
          <w:rFonts w:ascii="Times New Roman" w:hAnsi="Times New Roman"/>
          <w:b/>
          <w:bCs/>
          <w:u w:val="single"/>
        </w:rPr>
        <w:t xml:space="preserve"> </w:t>
      </w:r>
      <w:r w:rsidR="00603BDD">
        <w:rPr>
          <w:rFonts w:ascii="Times New Roman" w:hAnsi="Times New Roman"/>
          <w:b/>
          <w:bCs/>
          <w:u w:val="single"/>
        </w:rPr>
        <w:t>a</w:t>
      </w:r>
      <w:r w:rsidR="00797CDD">
        <w:rPr>
          <w:rFonts w:ascii="Times New Roman" w:hAnsi="Times New Roman"/>
          <w:b/>
          <w:bCs/>
          <w:u w:val="single"/>
        </w:rPr>
        <w:t xml:space="preserve"> 38/2020. (IX. 24.) önkormányzati</w:t>
      </w:r>
      <w:r w:rsidR="00603BDD">
        <w:rPr>
          <w:rFonts w:ascii="Times New Roman" w:hAnsi="Times New Roman"/>
          <w:b/>
          <w:bCs/>
          <w:u w:val="single"/>
        </w:rPr>
        <w:t xml:space="preserve"> rendelet, </w:t>
      </w:r>
      <w:r w:rsidR="007D6398">
        <w:rPr>
          <w:rFonts w:ascii="Times New Roman" w:hAnsi="Times New Roman"/>
          <w:b/>
          <w:bCs/>
          <w:u w:val="single"/>
        </w:rPr>
        <w:t xml:space="preserve">és </w:t>
      </w:r>
      <w:r w:rsidR="00603BDD">
        <w:rPr>
          <w:rFonts w:ascii="Times New Roman" w:hAnsi="Times New Roman"/>
          <w:b/>
          <w:bCs/>
          <w:u w:val="single"/>
        </w:rPr>
        <w:t xml:space="preserve">az Önkormányzat tulajdonában álló egyes gazdasági társaságokkal kapcsolatos </w:t>
      </w:r>
      <w:r w:rsidR="007D6398">
        <w:rPr>
          <w:rFonts w:ascii="Times New Roman" w:hAnsi="Times New Roman"/>
          <w:b/>
          <w:bCs/>
          <w:u w:val="single"/>
        </w:rPr>
        <w:t>határozat</w:t>
      </w:r>
      <w:r w:rsidR="00603BDD">
        <w:rPr>
          <w:rFonts w:ascii="Times New Roman" w:hAnsi="Times New Roman"/>
          <w:b/>
          <w:bCs/>
          <w:u w:val="single"/>
        </w:rPr>
        <w:t xml:space="preserve">ok </w:t>
      </w:r>
      <w:r w:rsidR="008B4485">
        <w:rPr>
          <w:rFonts w:ascii="Times New Roman" w:hAnsi="Times New Roman"/>
          <w:b/>
          <w:bCs/>
          <w:u w:val="single"/>
        </w:rPr>
        <w:t xml:space="preserve">módosításra történő előkészítéséről </w:t>
      </w:r>
    </w:p>
    <w:p w14:paraId="6B2CE6AD" w14:textId="71C17F6A" w:rsidR="00C63F48" w:rsidRPr="00307451" w:rsidRDefault="00C63F48" w:rsidP="00E529D6">
      <w:pPr>
        <w:jc w:val="both"/>
        <w:rPr>
          <w:rFonts w:ascii="Times New Roman" w:hAnsi="Times New Roman"/>
          <w:bCs/>
          <w:lang w:val="x-none"/>
        </w:rPr>
      </w:pPr>
      <w:r w:rsidRPr="00307451">
        <w:rPr>
          <w:rFonts w:ascii="Times New Roman" w:hAnsi="Times New Roman"/>
          <w:bCs/>
          <w:lang w:val="x-none"/>
        </w:rPr>
        <w:t>Budapest Főváros VII. kerület Erzsébetváros Önkormányzatának Képviselő-testülete úgy dönt, hogy felkéri a polgármestert, hogy a 2025. márciusi képviselő-testületi ülésre az alábbi átfogó módosítási csomagot készítse elő és terjessze a testület elé:</w:t>
      </w:r>
    </w:p>
    <w:p w14:paraId="3F1923AF" w14:textId="75B71B35" w:rsidR="00C63F48" w:rsidRPr="00307451" w:rsidRDefault="00C63F48">
      <w:pPr>
        <w:pStyle w:val="Listaszerbekezds"/>
        <w:numPr>
          <w:ilvl w:val="0"/>
          <w:numId w:val="3"/>
        </w:numPr>
        <w:jc w:val="both"/>
        <w:rPr>
          <w:rFonts w:ascii="Times New Roman" w:hAnsi="Times New Roman"/>
          <w:bCs/>
          <w:lang w:val="x-none"/>
        </w:rPr>
      </w:pPr>
      <w:r w:rsidRPr="00307451">
        <w:rPr>
          <w:rFonts w:ascii="Times New Roman" w:hAnsi="Times New Roman"/>
          <w:bCs/>
          <w:lang w:val="x-none"/>
        </w:rPr>
        <w:t>Alpolgármesterek számának egy fővel történő csökkentése, egy alpolgármester visszahívása.</w:t>
      </w:r>
    </w:p>
    <w:p w14:paraId="3A74701C" w14:textId="086C241B" w:rsidR="00C63F48" w:rsidRPr="00307451" w:rsidRDefault="00C63F48" w:rsidP="00E529D6">
      <w:pPr>
        <w:pStyle w:val="Listaszerbekezds"/>
        <w:numPr>
          <w:ilvl w:val="0"/>
          <w:numId w:val="3"/>
        </w:numPr>
        <w:jc w:val="both"/>
        <w:rPr>
          <w:rFonts w:ascii="Times New Roman" w:hAnsi="Times New Roman"/>
          <w:bCs/>
          <w:lang w:val="x-none"/>
        </w:rPr>
      </w:pPr>
      <w:r w:rsidRPr="00307451">
        <w:rPr>
          <w:rFonts w:ascii="Times New Roman" w:hAnsi="Times New Roman"/>
          <w:bCs/>
          <w:lang w:val="x-none"/>
        </w:rPr>
        <w:t>A képviselő-testület bizottságaiban a nem képviselő bizottsági tagi helyek megszűntetése.</w:t>
      </w:r>
    </w:p>
    <w:p w14:paraId="39968520" w14:textId="52FC403A" w:rsidR="00C63F48" w:rsidRPr="00307451" w:rsidRDefault="00C63F48" w:rsidP="00E529D6">
      <w:pPr>
        <w:pStyle w:val="Listaszerbekezds"/>
        <w:numPr>
          <w:ilvl w:val="0"/>
          <w:numId w:val="3"/>
        </w:numPr>
        <w:jc w:val="both"/>
        <w:rPr>
          <w:rFonts w:ascii="Times New Roman" w:hAnsi="Times New Roman"/>
          <w:bCs/>
          <w:lang w:val="x-none"/>
        </w:rPr>
      </w:pPr>
      <w:r w:rsidRPr="00307451">
        <w:rPr>
          <w:rFonts w:ascii="Times New Roman" w:hAnsi="Times New Roman"/>
          <w:bCs/>
          <w:lang w:val="x-none"/>
        </w:rPr>
        <w:t>A képviselő-testület bizottságainak önkormányzati képviselőkkel történő feltöltése.</w:t>
      </w:r>
    </w:p>
    <w:p w14:paraId="032A3B70" w14:textId="23426FD1" w:rsidR="00C63F48" w:rsidRPr="00307451" w:rsidRDefault="00C63F48" w:rsidP="00E529D6">
      <w:pPr>
        <w:pStyle w:val="Listaszerbekezds"/>
        <w:numPr>
          <w:ilvl w:val="0"/>
          <w:numId w:val="3"/>
        </w:numPr>
        <w:jc w:val="both"/>
        <w:rPr>
          <w:rFonts w:ascii="Times New Roman" w:hAnsi="Times New Roman"/>
          <w:bCs/>
          <w:lang w:val="x-none"/>
        </w:rPr>
      </w:pPr>
      <w:r w:rsidRPr="00307451">
        <w:rPr>
          <w:rFonts w:ascii="Times New Roman" w:hAnsi="Times New Roman"/>
          <w:bCs/>
          <w:lang w:val="x-none"/>
        </w:rPr>
        <w:t>Erzsébetváros Önkormányzatának tulajdonában álló cége</w:t>
      </w:r>
      <w:r w:rsidR="00E529D6" w:rsidRPr="00307451">
        <w:rPr>
          <w:rFonts w:ascii="Times New Roman" w:hAnsi="Times New Roman"/>
          <w:bCs/>
          <w:lang w:val="x-none"/>
        </w:rPr>
        <w:t>inél</w:t>
      </w:r>
      <w:r w:rsidRPr="00307451">
        <w:rPr>
          <w:rFonts w:ascii="Times New Roman" w:hAnsi="Times New Roman"/>
          <w:bCs/>
          <w:lang w:val="x-none"/>
        </w:rPr>
        <w:t xml:space="preserve"> a Felügyelő Bizottság tagjainak és elnökének díjazása csökkenjen felére.</w:t>
      </w:r>
    </w:p>
    <w:p w14:paraId="4CF6B538" w14:textId="16CD3D07" w:rsidR="00935CCC" w:rsidRPr="00307451" w:rsidRDefault="00C63F48" w:rsidP="00E529D6">
      <w:pPr>
        <w:pStyle w:val="Listaszerbekezds"/>
        <w:numPr>
          <w:ilvl w:val="0"/>
          <w:numId w:val="3"/>
        </w:numPr>
        <w:jc w:val="both"/>
        <w:rPr>
          <w:rFonts w:ascii="Times New Roman" w:hAnsi="Times New Roman"/>
          <w:bCs/>
          <w:lang w:val="x-none"/>
        </w:rPr>
      </w:pPr>
      <w:r w:rsidRPr="00307451">
        <w:rPr>
          <w:rFonts w:ascii="Times New Roman" w:hAnsi="Times New Roman"/>
          <w:bCs/>
          <w:lang w:val="x-none"/>
        </w:rPr>
        <w:lastRenderedPageBreak/>
        <w:t>Az Akác</w:t>
      </w:r>
      <w:r w:rsidR="00FB7132" w:rsidRPr="00307451">
        <w:rPr>
          <w:rFonts w:ascii="Times New Roman" w:hAnsi="Times New Roman"/>
          <w:bCs/>
        </w:rPr>
        <w:t>fa</w:t>
      </w:r>
      <w:r w:rsidRPr="00307451">
        <w:rPr>
          <w:rFonts w:ascii="Times New Roman" w:hAnsi="Times New Roman"/>
          <w:bCs/>
          <w:lang w:val="x-none"/>
        </w:rPr>
        <w:t xml:space="preserve"> Udvar Kft. ügyvezetője és Felügyelő Bizottsága kerüljön visszahívásra és annak ügyvezetését és Felügyelő Bizottsági feladatait a korábban megszokott módon az Erzsébetvárosi Piacüzemeltetési Kft. ügyvezetője és Felügyelő Bizottsága lássa el díjazás nélkül. </w:t>
      </w:r>
    </w:p>
    <w:p w14:paraId="031A6E19" w14:textId="63A7CAEF" w:rsidR="00E529D6" w:rsidRPr="00307451" w:rsidRDefault="00E529D6" w:rsidP="00E529D6">
      <w:pPr>
        <w:spacing w:after="0" w:line="240" w:lineRule="auto"/>
        <w:jc w:val="both"/>
        <w:rPr>
          <w:rFonts w:ascii="Times New Roman" w:hAnsi="Times New Roman"/>
          <w:bCs/>
        </w:rPr>
      </w:pPr>
      <w:r w:rsidRPr="00307451">
        <w:rPr>
          <w:rFonts w:ascii="Times New Roman" w:hAnsi="Times New Roman"/>
          <w:bCs/>
          <w:u w:val="single"/>
        </w:rPr>
        <w:t>Felelős:</w:t>
      </w:r>
      <w:r w:rsidRPr="00307451">
        <w:rPr>
          <w:rFonts w:ascii="Times New Roman" w:hAnsi="Times New Roman"/>
          <w:bCs/>
        </w:rPr>
        <w:t xml:space="preserve"> </w:t>
      </w:r>
      <w:r w:rsidRPr="00307451">
        <w:rPr>
          <w:rFonts w:ascii="Times New Roman" w:hAnsi="Times New Roman"/>
          <w:bCs/>
        </w:rPr>
        <w:tab/>
        <w:t xml:space="preserve">Niedermüller Péter polgármester </w:t>
      </w:r>
    </w:p>
    <w:p w14:paraId="27FE68C9" w14:textId="2B1E7C4A" w:rsidR="00E529D6" w:rsidRPr="00307451" w:rsidRDefault="00E529D6" w:rsidP="00E529D6">
      <w:pPr>
        <w:spacing w:after="0" w:line="240" w:lineRule="auto"/>
        <w:jc w:val="both"/>
        <w:rPr>
          <w:rFonts w:ascii="Times New Roman" w:hAnsi="Times New Roman"/>
          <w:bCs/>
        </w:rPr>
      </w:pPr>
      <w:r w:rsidRPr="00307451">
        <w:rPr>
          <w:rFonts w:ascii="Times New Roman" w:hAnsi="Times New Roman"/>
          <w:bCs/>
          <w:u w:val="single"/>
        </w:rPr>
        <w:t>Határidő:</w:t>
      </w:r>
      <w:r w:rsidRPr="00307451">
        <w:rPr>
          <w:rFonts w:ascii="Times New Roman" w:hAnsi="Times New Roman"/>
          <w:bCs/>
        </w:rPr>
        <w:tab/>
        <w:t xml:space="preserve">2025. március 24. </w:t>
      </w:r>
    </w:p>
    <w:p w14:paraId="63443B7F" w14:textId="18D66097" w:rsidR="003B3848" w:rsidRDefault="003B3848" w:rsidP="00E529D6">
      <w:pPr>
        <w:rPr>
          <w:rFonts w:ascii="Times New Roman" w:hAnsi="Times New Roman"/>
          <w:b/>
          <w:bCs/>
        </w:rPr>
      </w:pPr>
    </w:p>
    <w:p w14:paraId="73442D0F" w14:textId="77777777" w:rsidR="00CD7F98" w:rsidRDefault="00CD7F98" w:rsidP="00E529D6">
      <w:pPr>
        <w:rPr>
          <w:rFonts w:ascii="Times New Roman" w:hAnsi="Times New Roman"/>
          <w:b/>
          <w:bCs/>
        </w:rPr>
      </w:pPr>
    </w:p>
    <w:p w14:paraId="5101DFBB" w14:textId="77777777" w:rsidR="00494CCA" w:rsidRPr="00307451" w:rsidRDefault="00494CCA" w:rsidP="00494CCA">
      <w:pPr>
        <w:widowControl w:val="0"/>
        <w:tabs>
          <w:tab w:val="left" w:pos="285"/>
        </w:tabs>
        <w:autoSpaceDE w:val="0"/>
        <w:autoSpaceDN w:val="0"/>
        <w:adjustRightInd w:val="0"/>
        <w:spacing w:after="0" w:line="240" w:lineRule="auto"/>
        <w:jc w:val="both"/>
        <w:rPr>
          <w:rFonts w:ascii="Times New Roman" w:hAnsi="Times New Roman"/>
          <w:bCs/>
          <w:sz w:val="24"/>
          <w:szCs w:val="24"/>
        </w:rPr>
      </w:pPr>
      <w:r w:rsidRPr="00307451">
        <w:rPr>
          <w:rFonts w:ascii="Times New Roman" w:hAnsi="Times New Roman"/>
          <w:bCs/>
          <w:sz w:val="24"/>
          <w:szCs w:val="24"/>
        </w:rPr>
        <w:t>Budapest, 2025. február 17.</w:t>
      </w:r>
    </w:p>
    <w:p w14:paraId="4FF0E552" w14:textId="77777777" w:rsidR="00494CCA" w:rsidRDefault="00494CCA" w:rsidP="00494CCA">
      <w:pPr>
        <w:widowControl w:val="0"/>
        <w:tabs>
          <w:tab w:val="left" w:pos="285"/>
        </w:tabs>
        <w:autoSpaceDE w:val="0"/>
        <w:autoSpaceDN w:val="0"/>
        <w:adjustRightInd w:val="0"/>
        <w:spacing w:after="0" w:line="240" w:lineRule="auto"/>
        <w:jc w:val="both"/>
        <w:rPr>
          <w:rFonts w:ascii="Times New Roman" w:hAnsi="Times New Roman"/>
          <w:b/>
          <w:bCs/>
          <w:sz w:val="24"/>
          <w:szCs w:val="24"/>
        </w:rPr>
      </w:pPr>
    </w:p>
    <w:p w14:paraId="679A5334" w14:textId="77777777" w:rsidR="00494CCA" w:rsidRPr="00651178" w:rsidRDefault="00494CCA" w:rsidP="00494CCA">
      <w:pPr>
        <w:widowControl w:val="0"/>
        <w:tabs>
          <w:tab w:val="left" w:pos="285"/>
        </w:tabs>
        <w:autoSpaceDE w:val="0"/>
        <w:autoSpaceDN w:val="0"/>
        <w:adjustRightInd w:val="0"/>
        <w:spacing w:after="0" w:line="240" w:lineRule="auto"/>
        <w:jc w:val="both"/>
        <w:rPr>
          <w:rFonts w:ascii="Times New Roman" w:hAnsi="Times New Roman"/>
          <w:b/>
          <w:bCs/>
          <w:sz w:val="24"/>
          <w:szCs w:val="24"/>
        </w:rPr>
      </w:pPr>
    </w:p>
    <w:p w14:paraId="3861005D" w14:textId="2D13D47D" w:rsidR="00494CCA" w:rsidRDefault="00494CCA" w:rsidP="00494CCA">
      <w:pPr>
        <w:widowControl w:val="0"/>
        <w:tabs>
          <w:tab w:val="left" w:pos="285"/>
        </w:tabs>
        <w:autoSpaceDE w:val="0"/>
        <w:autoSpaceDN w:val="0"/>
        <w:adjustRightInd w:val="0"/>
        <w:spacing w:after="0" w:line="240" w:lineRule="auto"/>
        <w:jc w:val="both"/>
        <w:rPr>
          <w:rFonts w:ascii="Times New Roman" w:hAnsi="Times New Roman"/>
          <w:sz w:val="24"/>
          <w:szCs w:val="24"/>
        </w:rPr>
      </w:pPr>
    </w:p>
    <w:p w14:paraId="6CCB8F5B" w14:textId="58478EFE" w:rsidR="00307451" w:rsidRDefault="00307451" w:rsidP="00494CCA">
      <w:pPr>
        <w:widowControl w:val="0"/>
        <w:tabs>
          <w:tab w:val="left" w:pos="285"/>
        </w:tabs>
        <w:autoSpaceDE w:val="0"/>
        <w:autoSpaceDN w:val="0"/>
        <w:adjustRightInd w:val="0"/>
        <w:spacing w:after="0" w:line="240" w:lineRule="auto"/>
        <w:jc w:val="both"/>
        <w:rPr>
          <w:rFonts w:ascii="Times New Roman" w:hAnsi="Times New Roman"/>
          <w:sz w:val="24"/>
          <w:szCs w:val="24"/>
        </w:rPr>
      </w:pPr>
    </w:p>
    <w:p w14:paraId="4C4586B5" w14:textId="77777777" w:rsidR="00307451" w:rsidRPr="00207A73" w:rsidRDefault="00307451" w:rsidP="00494CCA">
      <w:pPr>
        <w:widowControl w:val="0"/>
        <w:tabs>
          <w:tab w:val="left" w:pos="285"/>
        </w:tabs>
        <w:autoSpaceDE w:val="0"/>
        <w:autoSpaceDN w:val="0"/>
        <w:adjustRightInd w:val="0"/>
        <w:spacing w:after="0" w:line="240" w:lineRule="auto"/>
        <w:jc w:val="both"/>
        <w:rPr>
          <w:rFonts w:ascii="Times New Roman" w:hAnsi="Times New Roman"/>
          <w:sz w:val="24"/>
          <w:szCs w:val="24"/>
        </w:rPr>
      </w:pPr>
    </w:p>
    <w:p w14:paraId="7C57B6E4" w14:textId="77777777" w:rsidR="00494CCA" w:rsidRPr="00651178" w:rsidRDefault="00494CCA" w:rsidP="00494CCA">
      <w:pPr>
        <w:widowControl w:val="0"/>
        <w:tabs>
          <w:tab w:val="left" w:pos="6521"/>
        </w:tabs>
        <w:autoSpaceDE w:val="0"/>
        <w:autoSpaceDN w:val="0"/>
        <w:adjustRightInd w:val="0"/>
        <w:spacing w:after="0" w:line="240" w:lineRule="auto"/>
        <w:jc w:val="center"/>
        <w:rPr>
          <w:rFonts w:ascii="Times New Roman" w:hAnsi="Times New Roman"/>
          <w:b/>
          <w:sz w:val="24"/>
          <w:szCs w:val="24"/>
        </w:rPr>
      </w:pPr>
      <w:r w:rsidRPr="00651178">
        <w:rPr>
          <w:rFonts w:ascii="Times New Roman" w:hAnsi="Times New Roman"/>
          <w:b/>
          <w:sz w:val="24"/>
          <w:szCs w:val="24"/>
        </w:rPr>
        <w:t>Benedek Zsolt</w:t>
      </w:r>
    </w:p>
    <w:p w14:paraId="4C103121" w14:textId="77777777" w:rsidR="00494CCA" w:rsidRDefault="00494CCA" w:rsidP="00494CCA">
      <w:pPr>
        <w:widowControl w:val="0"/>
        <w:tabs>
          <w:tab w:val="left" w:pos="6521"/>
        </w:tabs>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frakcióvezető</w:t>
      </w:r>
    </w:p>
    <w:p w14:paraId="243992D6" w14:textId="77777777" w:rsidR="00494CCA" w:rsidRDefault="00494CCA" w:rsidP="00494CCA">
      <w:pPr>
        <w:widowControl w:val="0"/>
        <w:tabs>
          <w:tab w:val="left" w:pos="6521"/>
        </w:tabs>
        <w:autoSpaceDE w:val="0"/>
        <w:autoSpaceDN w:val="0"/>
        <w:adjustRightInd w:val="0"/>
        <w:spacing w:after="0" w:line="240" w:lineRule="auto"/>
        <w:jc w:val="both"/>
        <w:rPr>
          <w:rFonts w:ascii="Times New Roman" w:hAnsi="Times New Roman"/>
          <w:bCs/>
          <w:sz w:val="24"/>
          <w:szCs w:val="24"/>
        </w:rPr>
      </w:pPr>
    </w:p>
    <w:p w14:paraId="4FC2D908" w14:textId="77777777" w:rsidR="00494CCA" w:rsidRDefault="00494CCA" w:rsidP="00494CCA">
      <w:pPr>
        <w:widowControl w:val="0"/>
        <w:tabs>
          <w:tab w:val="left" w:pos="6521"/>
        </w:tabs>
        <w:autoSpaceDE w:val="0"/>
        <w:autoSpaceDN w:val="0"/>
        <w:adjustRightInd w:val="0"/>
        <w:spacing w:after="0" w:line="240" w:lineRule="auto"/>
        <w:jc w:val="both"/>
        <w:rPr>
          <w:rFonts w:ascii="Times New Roman" w:hAnsi="Times New Roman"/>
          <w:bCs/>
          <w:sz w:val="24"/>
          <w:szCs w:val="24"/>
        </w:rPr>
      </w:pPr>
    </w:p>
    <w:p w14:paraId="010CF814" w14:textId="2D11E3D1" w:rsidR="00494CCA" w:rsidRPr="00651178" w:rsidRDefault="00494CCA" w:rsidP="00494CCA">
      <w:pPr>
        <w:widowControl w:val="0"/>
        <w:tabs>
          <w:tab w:val="left" w:pos="6521"/>
        </w:tabs>
        <w:autoSpaceDE w:val="0"/>
        <w:autoSpaceDN w:val="0"/>
        <w:adjustRightInd w:val="0"/>
        <w:spacing w:after="0" w:line="240" w:lineRule="auto"/>
        <w:jc w:val="both"/>
        <w:rPr>
          <w:rFonts w:ascii="Times New Roman" w:hAnsi="Times New Roman"/>
          <w:b/>
          <w:sz w:val="24"/>
          <w:szCs w:val="24"/>
        </w:rPr>
      </w:pPr>
      <w:r w:rsidRPr="00651178">
        <w:rPr>
          <w:rFonts w:ascii="Times New Roman" w:hAnsi="Times New Roman"/>
          <w:b/>
          <w:sz w:val="24"/>
          <w:szCs w:val="24"/>
        </w:rPr>
        <w:t xml:space="preserve">  dr. Kosztolányi Dénes                     dr. Molnár Dominik                             Ripka András</w:t>
      </w:r>
    </w:p>
    <w:p w14:paraId="6995C784" w14:textId="16450515" w:rsidR="00494CCA" w:rsidRDefault="00494CCA" w:rsidP="00494CCA">
      <w:pPr>
        <w:widowControl w:val="0"/>
        <w:tabs>
          <w:tab w:val="left" w:pos="6521"/>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önkormányzati képviselő                    önkormányzati képviselő               önkormányzati képviselő</w:t>
      </w:r>
    </w:p>
    <w:p w14:paraId="70E0A502" w14:textId="75272846" w:rsidR="00307451" w:rsidRDefault="00307451" w:rsidP="00494CCA">
      <w:pPr>
        <w:widowControl w:val="0"/>
        <w:tabs>
          <w:tab w:val="left" w:pos="6521"/>
        </w:tabs>
        <w:autoSpaceDE w:val="0"/>
        <w:autoSpaceDN w:val="0"/>
        <w:adjustRightInd w:val="0"/>
        <w:spacing w:after="0" w:line="240" w:lineRule="auto"/>
        <w:jc w:val="both"/>
        <w:rPr>
          <w:rFonts w:ascii="Times New Roman" w:hAnsi="Times New Roman"/>
          <w:sz w:val="24"/>
          <w:szCs w:val="24"/>
        </w:rPr>
      </w:pPr>
    </w:p>
    <w:p w14:paraId="7A40EAA8" w14:textId="6A727883" w:rsidR="00307451" w:rsidRDefault="00307451" w:rsidP="00494CCA">
      <w:pPr>
        <w:widowControl w:val="0"/>
        <w:tabs>
          <w:tab w:val="left" w:pos="6521"/>
        </w:tabs>
        <w:autoSpaceDE w:val="0"/>
        <w:autoSpaceDN w:val="0"/>
        <w:adjustRightInd w:val="0"/>
        <w:spacing w:after="0" w:line="240" w:lineRule="auto"/>
        <w:jc w:val="both"/>
        <w:rPr>
          <w:rFonts w:ascii="Times New Roman" w:hAnsi="Times New Roman"/>
          <w:sz w:val="24"/>
          <w:szCs w:val="24"/>
        </w:rPr>
      </w:pPr>
    </w:p>
    <w:p w14:paraId="44862509" w14:textId="6947B63D" w:rsidR="00307451" w:rsidRDefault="00307451" w:rsidP="00494CCA">
      <w:pPr>
        <w:widowControl w:val="0"/>
        <w:tabs>
          <w:tab w:val="left" w:pos="6521"/>
        </w:tabs>
        <w:autoSpaceDE w:val="0"/>
        <w:autoSpaceDN w:val="0"/>
        <w:adjustRightInd w:val="0"/>
        <w:spacing w:after="0" w:line="240" w:lineRule="auto"/>
        <w:jc w:val="both"/>
        <w:rPr>
          <w:rFonts w:ascii="Times New Roman" w:hAnsi="Times New Roman"/>
          <w:sz w:val="24"/>
          <w:szCs w:val="24"/>
        </w:rPr>
      </w:pPr>
    </w:p>
    <w:p w14:paraId="7F27388B" w14:textId="77777777" w:rsidR="00307451" w:rsidRDefault="00307451" w:rsidP="00494CCA">
      <w:pPr>
        <w:widowControl w:val="0"/>
        <w:tabs>
          <w:tab w:val="left" w:pos="6521"/>
        </w:tabs>
        <w:autoSpaceDE w:val="0"/>
        <w:autoSpaceDN w:val="0"/>
        <w:adjustRightInd w:val="0"/>
        <w:spacing w:after="0" w:line="240" w:lineRule="auto"/>
        <w:jc w:val="both"/>
        <w:rPr>
          <w:rFonts w:ascii="Times New Roman" w:hAnsi="Times New Roman"/>
          <w:sz w:val="24"/>
          <w:szCs w:val="24"/>
        </w:rPr>
      </w:pPr>
    </w:p>
    <w:p w14:paraId="1EE68A61" w14:textId="0D576888" w:rsidR="00307451" w:rsidRDefault="00307451" w:rsidP="00494CCA">
      <w:pPr>
        <w:widowControl w:val="0"/>
        <w:tabs>
          <w:tab w:val="left" w:pos="6521"/>
        </w:tabs>
        <w:autoSpaceDE w:val="0"/>
        <w:autoSpaceDN w:val="0"/>
        <w:adjustRightInd w:val="0"/>
        <w:spacing w:after="0" w:line="240" w:lineRule="auto"/>
        <w:jc w:val="both"/>
        <w:rPr>
          <w:rFonts w:ascii="Times New Roman" w:hAnsi="Times New Roman"/>
          <w:sz w:val="24"/>
          <w:szCs w:val="24"/>
        </w:rPr>
      </w:pPr>
    </w:p>
    <w:p w14:paraId="7BEC353B" w14:textId="77777777" w:rsidR="00307451" w:rsidRPr="00307451" w:rsidRDefault="00307451" w:rsidP="00307451">
      <w:pPr>
        <w:spacing w:after="0" w:line="240" w:lineRule="auto"/>
        <w:jc w:val="both"/>
        <w:rPr>
          <w:rFonts w:ascii="Times New Roman" w:hAnsi="Times New Roman"/>
          <w:sz w:val="24"/>
          <w:szCs w:val="24"/>
        </w:rPr>
      </w:pPr>
      <w:r w:rsidRPr="00307451">
        <w:rPr>
          <w:rFonts w:ascii="Times New Roman" w:hAnsi="Times New Roman"/>
          <w:sz w:val="24"/>
          <w:szCs w:val="24"/>
          <w:u w:val="single"/>
        </w:rPr>
        <w:t>Melléklet</w:t>
      </w:r>
      <w:r w:rsidRPr="00307451">
        <w:rPr>
          <w:rFonts w:ascii="Times New Roman" w:hAnsi="Times New Roman"/>
          <w:sz w:val="24"/>
          <w:szCs w:val="24"/>
        </w:rPr>
        <w:t xml:space="preserve">: Rendelet-tervezet a helyi önkormányzati képviselők tiszteletdíjáról, természetbeni juttatásáról és költségtérítéséről szóló 20/2014. (X.28.) önkormányzati rendelet módosítására vonatkozóan  </w:t>
      </w:r>
    </w:p>
    <w:p w14:paraId="2FC317BD" w14:textId="77777777" w:rsidR="00307451" w:rsidRPr="00207A73" w:rsidRDefault="00307451" w:rsidP="00307451">
      <w:pPr>
        <w:widowControl w:val="0"/>
        <w:tabs>
          <w:tab w:val="left" w:pos="285"/>
        </w:tabs>
        <w:autoSpaceDE w:val="0"/>
        <w:autoSpaceDN w:val="0"/>
        <w:adjustRightInd w:val="0"/>
        <w:spacing w:after="0" w:line="240" w:lineRule="auto"/>
        <w:jc w:val="both"/>
        <w:rPr>
          <w:rFonts w:ascii="Times New Roman" w:hAnsi="Times New Roman"/>
          <w:sz w:val="24"/>
          <w:szCs w:val="24"/>
        </w:rPr>
      </w:pPr>
    </w:p>
    <w:p w14:paraId="6D51F335" w14:textId="77777777" w:rsidR="00307451" w:rsidRPr="00207A73" w:rsidRDefault="00307451" w:rsidP="00494CCA">
      <w:pPr>
        <w:widowControl w:val="0"/>
        <w:tabs>
          <w:tab w:val="left" w:pos="6521"/>
        </w:tabs>
        <w:autoSpaceDE w:val="0"/>
        <w:autoSpaceDN w:val="0"/>
        <w:adjustRightInd w:val="0"/>
        <w:spacing w:after="0" w:line="240" w:lineRule="auto"/>
        <w:jc w:val="both"/>
        <w:rPr>
          <w:rFonts w:ascii="Times New Roman" w:hAnsi="Times New Roman"/>
          <w:sz w:val="24"/>
          <w:szCs w:val="24"/>
        </w:rPr>
      </w:pPr>
    </w:p>
    <w:p w14:paraId="66D236C1" w14:textId="77777777" w:rsidR="00494CCA" w:rsidRPr="00935CCC" w:rsidRDefault="00494CCA" w:rsidP="00E529D6">
      <w:pPr>
        <w:rPr>
          <w:rFonts w:ascii="Times New Roman" w:hAnsi="Times New Roman"/>
          <w:b/>
          <w:bCs/>
        </w:rPr>
      </w:pPr>
    </w:p>
    <w:sectPr w:rsidR="00494CCA" w:rsidRPr="00935CCC" w:rsidSect="0030745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17114"/>
    <w:multiLevelType w:val="hybridMultilevel"/>
    <w:tmpl w:val="B426B8DE"/>
    <w:lvl w:ilvl="0" w:tplc="E79AC290">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3CF5652"/>
    <w:multiLevelType w:val="hybridMultilevel"/>
    <w:tmpl w:val="031CC472"/>
    <w:lvl w:ilvl="0" w:tplc="23329AFC">
      <w:start w:val="1"/>
      <w:numFmt w:val="decimal"/>
      <w:lvlText w:val="%1."/>
      <w:lvlJc w:val="left"/>
      <w:pPr>
        <w:ind w:left="360" w:hanging="360"/>
      </w:pPr>
      <w:rPr>
        <w:b/>
      </w:rPr>
    </w:lvl>
    <w:lvl w:ilvl="1" w:tplc="502868E0" w:tentative="1">
      <w:start w:val="1"/>
      <w:numFmt w:val="lowerLetter"/>
      <w:lvlText w:val="%2."/>
      <w:lvlJc w:val="left"/>
      <w:pPr>
        <w:ind w:left="1080" w:hanging="360"/>
      </w:pPr>
    </w:lvl>
    <w:lvl w:ilvl="2" w:tplc="DBA26C68" w:tentative="1">
      <w:start w:val="1"/>
      <w:numFmt w:val="lowerRoman"/>
      <w:lvlText w:val="%3."/>
      <w:lvlJc w:val="right"/>
      <w:pPr>
        <w:ind w:left="1800" w:hanging="180"/>
      </w:pPr>
    </w:lvl>
    <w:lvl w:ilvl="3" w:tplc="6CD0FA0E" w:tentative="1">
      <w:start w:val="1"/>
      <w:numFmt w:val="decimal"/>
      <w:lvlText w:val="%4."/>
      <w:lvlJc w:val="left"/>
      <w:pPr>
        <w:ind w:left="2520" w:hanging="360"/>
      </w:pPr>
    </w:lvl>
    <w:lvl w:ilvl="4" w:tplc="B30416BE" w:tentative="1">
      <w:start w:val="1"/>
      <w:numFmt w:val="lowerLetter"/>
      <w:lvlText w:val="%5."/>
      <w:lvlJc w:val="left"/>
      <w:pPr>
        <w:ind w:left="3240" w:hanging="360"/>
      </w:pPr>
    </w:lvl>
    <w:lvl w:ilvl="5" w:tplc="F91C6D30" w:tentative="1">
      <w:start w:val="1"/>
      <w:numFmt w:val="lowerRoman"/>
      <w:lvlText w:val="%6."/>
      <w:lvlJc w:val="right"/>
      <w:pPr>
        <w:ind w:left="3960" w:hanging="180"/>
      </w:pPr>
    </w:lvl>
    <w:lvl w:ilvl="6" w:tplc="37C6F4E0" w:tentative="1">
      <w:start w:val="1"/>
      <w:numFmt w:val="decimal"/>
      <w:lvlText w:val="%7."/>
      <w:lvlJc w:val="left"/>
      <w:pPr>
        <w:ind w:left="4680" w:hanging="360"/>
      </w:pPr>
    </w:lvl>
    <w:lvl w:ilvl="7" w:tplc="CE66B6F2" w:tentative="1">
      <w:start w:val="1"/>
      <w:numFmt w:val="lowerLetter"/>
      <w:lvlText w:val="%8."/>
      <w:lvlJc w:val="left"/>
      <w:pPr>
        <w:ind w:left="5400" w:hanging="360"/>
      </w:pPr>
    </w:lvl>
    <w:lvl w:ilvl="8" w:tplc="13923B84" w:tentative="1">
      <w:start w:val="1"/>
      <w:numFmt w:val="lowerRoman"/>
      <w:lvlText w:val="%9."/>
      <w:lvlJc w:val="right"/>
      <w:pPr>
        <w:ind w:left="6120" w:hanging="180"/>
      </w:pPr>
    </w:lvl>
  </w:abstractNum>
  <w:abstractNum w:abstractNumId="2" w15:restartNumberingAfterBreak="0">
    <w:nsid w:val="33D93781"/>
    <w:multiLevelType w:val="hybridMultilevel"/>
    <w:tmpl w:val="06EAA03E"/>
    <w:lvl w:ilvl="0" w:tplc="2BDAD688">
      <w:start w:val="1"/>
      <w:numFmt w:val="decimal"/>
      <w:lvlText w:val="%1."/>
      <w:lvlJc w:val="left"/>
      <w:pPr>
        <w:ind w:left="720" w:hanging="360"/>
      </w:pPr>
    </w:lvl>
    <w:lvl w:ilvl="1" w:tplc="D43E0900">
      <w:start w:val="1"/>
      <w:numFmt w:val="lowerLetter"/>
      <w:lvlText w:val="%2."/>
      <w:lvlJc w:val="left"/>
      <w:pPr>
        <w:ind w:left="1440" w:hanging="360"/>
      </w:pPr>
    </w:lvl>
    <w:lvl w:ilvl="2" w:tplc="AE14C788">
      <w:start w:val="1"/>
      <w:numFmt w:val="lowerRoman"/>
      <w:lvlText w:val="%3."/>
      <w:lvlJc w:val="right"/>
      <w:pPr>
        <w:ind w:left="2160" w:hanging="180"/>
      </w:pPr>
    </w:lvl>
    <w:lvl w:ilvl="3" w:tplc="32AEBF74">
      <w:start w:val="1"/>
      <w:numFmt w:val="decimal"/>
      <w:lvlText w:val="%4."/>
      <w:lvlJc w:val="left"/>
      <w:pPr>
        <w:ind w:left="2880" w:hanging="360"/>
      </w:pPr>
    </w:lvl>
    <w:lvl w:ilvl="4" w:tplc="507ABFE8">
      <w:start w:val="1"/>
      <w:numFmt w:val="lowerLetter"/>
      <w:lvlText w:val="%5."/>
      <w:lvlJc w:val="left"/>
      <w:pPr>
        <w:ind w:left="3600" w:hanging="360"/>
      </w:pPr>
    </w:lvl>
    <w:lvl w:ilvl="5" w:tplc="AB4C37BC">
      <w:start w:val="1"/>
      <w:numFmt w:val="lowerRoman"/>
      <w:lvlText w:val="%6."/>
      <w:lvlJc w:val="right"/>
      <w:pPr>
        <w:ind w:left="4320" w:hanging="180"/>
      </w:pPr>
    </w:lvl>
    <w:lvl w:ilvl="6" w:tplc="72CED8F4">
      <w:start w:val="1"/>
      <w:numFmt w:val="decimal"/>
      <w:lvlText w:val="%7."/>
      <w:lvlJc w:val="left"/>
      <w:pPr>
        <w:ind w:left="5040" w:hanging="360"/>
      </w:pPr>
    </w:lvl>
    <w:lvl w:ilvl="7" w:tplc="8A5C5A94">
      <w:start w:val="1"/>
      <w:numFmt w:val="lowerLetter"/>
      <w:lvlText w:val="%8."/>
      <w:lvlJc w:val="left"/>
      <w:pPr>
        <w:ind w:left="5760" w:hanging="360"/>
      </w:pPr>
    </w:lvl>
    <w:lvl w:ilvl="8" w:tplc="52E80172">
      <w:start w:val="1"/>
      <w:numFmt w:val="lowerRoman"/>
      <w:lvlText w:val="%9."/>
      <w:lvlJc w:val="right"/>
      <w:pPr>
        <w:ind w:left="6480" w:hanging="180"/>
      </w:pPr>
    </w:lvl>
  </w:abstractNum>
  <w:abstractNum w:abstractNumId="3" w15:restartNumberingAfterBreak="0">
    <w:nsid w:val="6C53700F"/>
    <w:multiLevelType w:val="hybridMultilevel"/>
    <w:tmpl w:val="CA5249B6"/>
    <w:lvl w:ilvl="0" w:tplc="486CB46C">
      <w:start w:val="2"/>
      <w:numFmt w:val="bullet"/>
      <w:lvlText w:val="-"/>
      <w:lvlJc w:val="left"/>
      <w:pPr>
        <w:ind w:left="720" w:hanging="360"/>
      </w:pPr>
      <w:rPr>
        <w:rFonts w:ascii="Times New Roman" w:eastAsia="Times New Roman" w:hAnsi="Times New Roman" w:cs="Times New Roman" w:hint="default"/>
      </w:rPr>
    </w:lvl>
    <w:lvl w:ilvl="1" w:tplc="260A96BE" w:tentative="1">
      <w:start w:val="1"/>
      <w:numFmt w:val="bullet"/>
      <w:lvlText w:val="o"/>
      <w:lvlJc w:val="left"/>
      <w:pPr>
        <w:ind w:left="1440" w:hanging="360"/>
      </w:pPr>
      <w:rPr>
        <w:rFonts w:ascii="Courier New" w:hAnsi="Courier New" w:cs="Courier New" w:hint="default"/>
      </w:rPr>
    </w:lvl>
    <w:lvl w:ilvl="2" w:tplc="A218097A" w:tentative="1">
      <w:start w:val="1"/>
      <w:numFmt w:val="bullet"/>
      <w:lvlText w:val=""/>
      <w:lvlJc w:val="left"/>
      <w:pPr>
        <w:ind w:left="2160" w:hanging="360"/>
      </w:pPr>
      <w:rPr>
        <w:rFonts w:ascii="Wingdings" w:hAnsi="Wingdings" w:hint="default"/>
      </w:rPr>
    </w:lvl>
    <w:lvl w:ilvl="3" w:tplc="F06CDF16" w:tentative="1">
      <w:start w:val="1"/>
      <w:numFmt w:val="bullet"/>
      <w:lvlText w:val=""/>
      <w:lvlJc w:val="left"/>
      <w:pPr>
        <w:ind w:left="2880" w:hanging="360"/>
      </w:pPr>
      <w:rPr>
        <w:rFonts w:ascii="Symbol" w:hAnsi="Symbol" w:hint="default"/>
      </w:rPr>
    </w:lvl>
    <w:lvl w:ilvl="4" w:tplc="091A7D2A" w:tentative="1">
      <w:start w:val="1"/>
      <w:numFmt w:val="bullet"/>
      <w:lvlText w:val="o"/>
      <w:lvlJc w:val="left"/>
      <w:pPr>
        <w:ind w:left="3600" w:hanging="360"/>
      </w:pPr>
      <w:rPr>
        <w:rFonts w:ascii="Courier New" w:hAnsi="Courier New" w:cs="Courier New" w:hint="default"/>
      </w:rPr>
    </w:lvl>
    <w:lvl w:ilvl="5" w:tplc="29C4965A" w:tentative="1">
      <w:start w:val="1"/>
      <w:numFmt w:val="bullet"/>
      <w:lvlText w:val=""/>
      <w:lvlJc w:val="left"/>
      <w:pPr>
        <w:ind w:left="4320" w:hanging="360"/>
      </w:pPr>
      <w:rPr>
        <w:rFonts w:ascii="Wingdings" w:hAnsi="Wingdings" w:hint="default"/>
      </w:rPr>
    </w:lvl>
    <w:lvl w:ilvl="6" w:tplc="780E2F0A" w:tentative="1">
      <w:start w:val="1"/>
      <w:numFmt w:val="bullet"/>
      <w:lvlText w:val=""/>
      <w:lvlJc w:val="left"/>
      <w:pPr>
        <w:ind w:left="5040" w:hanging="360"/>
      </w:pPr>
      <w:rPr>
        <w:rFonts w:ascii="Symbol" w:hAnsi="Symbol" w:hint="default"/>
      </w:rPr>
    </w:lvl>
    <w:lvl w:ilvl="7" w:tplc="1AAEF7F2" w:tentative="1">
      <w:start w:val="1"/>
      <w:numFmt w:val="bullet"/>
      <w:lvlText w:val="o"/>
      <w:lvlJc w:val="left"/>
      <w:pPr>
        <w:ind w:left="5760" w:hanging="360"/>
      </w:pPr>
      <w:rPr>
        <w:rFonts w:ascii="Courier New" w:hAnsi="Courier New" w:cs="Courier New" w:hint="default"/>
      </w:rPr>
    </w:lvl>
    <w:lvl w:ilvl="8" w:tplc="C7745F70" w:tentative="1">
      <w:start w:val="1"/>
      <w:numFmt w:val="bullet"/>
      <w:lvlText w:val=""/>
      <w:lvlJc w:val="left"/>
      <w:pPr>
        <w:ind w:left="6480" w:hanging="360"/>
      </w:pPr>
      <w:rPr>
        <w:rFonts w:ascii="Wingdings" w:hAnsi="Wingdings" w:hint="default"/>
      </w:rPr>
    </w:lvl>
  </w:abstractNum>
  <w:abstractNum w:abstractNumId="4" w15:restartNumberingAfterBreak="0">
    <w:nsid w:val="6E6F5CFC"/>
    <w:multiLevelType w:val="hybridMultilevel"/>
    <w:tmpl w:val="BE9846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1DB2C94"/>
    <w:multiLevelType w:val="hybridMultilevel"/>
    <w:tmpl w:val="1936987C"/>
    <w:lvl w:ilvl="0" w:tplc="4B4C20D4">
      <w:start w:val="1"/>
      <w:numFmt w:val="decimal"/>
      <w:lvlText w:val="%1."/>
      <w:lvlJc w:val="left"/>
      <w:pPr>
        <w:ind w:left="720"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848"/>
    <w:rsid w:val="00220975"/>
    <w:rsid w:val="00307451"/>
    <w:rsid w:val="00335F36"/>
    <w:rsid w:val="003820D2"/>
    <w:rsid w:val="00394DEC"/>
    <w:rsid w:val="003B3848"/>
    <w:rsid w:val="0042530F"/>
    <w:rsid w:val="0043282D"/>
    <w:rsid w:val="00494CCA"/>
    <w:rsid w:val="005721DD"/>
    <w:rsid w:val="00603BDD"/>
    <w:rsid w:val="00797CDD"/>
    <w:rsid w:val="007D6398"/>
    <w:rsid w:val="00894E0C"/>
    <w:rsid w:val="008B4485"/>
    <w:rsid w:val="00935CCC"/>
    <w:rsid w:val="0094089E"/>
    <w:rsid w:val="009410E1"/>
    <w:rsid w:val="00983AA8"/>
    <w:rsid w:val="00A70265"/>
    <w:rsid w:val="00A73A0D"/>
    <w:rsid w:val="00B7305C"/>
    <w:rsid w:val="00C1488D"/>
    <w:rsid w:val="00C63F48"/>
    <w:rsid w:val="00CD0B92"/>
    <w:rsid w:val="00CD7F98"/>
    <w:rsid w:val="00DD0A98"/>
    <w:rsid w:val="00DD6EEB"/>
    <w:rsid w:val="00E529D6"/>
    <w:rsid w:val="00FB71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9FECC"/>
  <w15:chartTrackingRefBased/>
  <w15:docId w15:val="{130795EA-BBF9-4C1C-9186-661969CB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B3848"/>
    <w:pPr>
      <w:spacing w:after="200" w:line="276" w:lineRule="auto"/>
    </w:pPr>
    <w:rPr>
      <w:rFonts w:ascii="Calibri" w:eastAsia="Times New Roman" w:hAnsi="Calibri" w:cs="Times New Roman"/>
      <w:kern w:val="0"/>
      <w:lang w:eastAsia="hu-HU"/>
      <w14:ligatures w14:val="none"/>
    </w:rPr>
  </w:style>
  <w:style w:type="paragraph" w:styleId="Cmsor1">
    <w:name w:val="heading 1"/>
    <w:basedOn w:val="Norml"/>
    <w:next w:val="Norml"/>
    <w:link w:val="Cmsor1Char"/>
    <w:uiPriority w:val="9"/>
    <w:qFormat/>
    <w:rsid w:val="003B38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3B38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3B3848"/>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3B3848"/>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3B3848"/>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3B3848"/>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3B3848"/>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3B3848"/>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3B3848"/>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B3848"/>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3B3848"/>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3B3848"/>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3B3848"/>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3B3848"/>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3B3848"/>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3B3848"/>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3B3848"/>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3B3848"/>
    <w:rPr>
      <w:rFonts w:eastAsiaTheme="majorEastAsia" w:cstheme="majorBidi"/>
      <w:color w:val="272727" w:themeColor="text1" w:themeTint="D8"/>
    </w:rPr>
  </w:style>
  <w:style w:type="paragraph" w:styleId="Cm">
    <w:name w:val="Title"/>
    <w:basedOn w:val="Norml"/>
    <w:next w:val="Norml"/>
    <w:link w:val="CmChar"/>
    <w:uiPriority w:val="10"/>
    <w:qFormat/>
    <w:rsid w:val="003B38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3B3848"/>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3B3848"/>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3B3848"/>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3B3848"/>
    <w:pPr>
      <w:spacing w:before="160"/>
      <w:jc w:val="center"/>
    </w:pPr>
    <w:rPr>
      <w:i/>
      <w:iCs/>
      <w:color w:val="404040" w:themeColor="text1" w:themeTint="BF"/>
    </w:rPr>
  </w:style>
  <w:style w:type="character" w:customStyle="1" w:styleId="IdzetChar">
    <w:name w:val="Idézet Char"/>
    <w:basedOn w:val="Bekezdsalapbettpusa"/>
    <w:link w:val="Idzet"/>
    <w:uiPriority w:val="29"/>
    <w:rsid w:val="003B3848"/>
    <w:rPr>
      <w:i/>
      <w:iCs/>
      <w:color w:val="404040" w:themeColor="text1" w:themeTint="BF"/>
    </w:rPr>
  </w:style>
  <w:style w:type="paragraph" w:styleId="Listaszerbekezds">
    <w:name w:val="List Paragraph"/>
    <w:basedOn w:val="Norml"/>
    <w:uiPriority w:val="34"/>
    <w:qFormat/>
    <w:rsid w:val="003B3848"/>
    <w:pPr>
      <w:ind w:left="720"/>
      <w:contextualSpacing/>
    </w:pPr>
  </w:style>
  <w:style w:type="character" w:styleId="Erskiemels">
    <w:name w:val="Intense Emphasis"/>
    <w:basedOn w:val="Bekezdsalapbettpusa"/>
    <w:uiPriority w:val="21"/>
    <w:qFormat/>
    <w:rsid w:val="003B3848"/>
    <w:rPr>
      <w:i/>
      <w:iCs/>
      <w:color w:val="0F4761" w:themeColor="accent1" w:themeShade="BF"/>
    </w:rPr>
  </w:style>
  <w:style w:type="paragraph" w:styleId="Kiemeltidzet">
    <w:name w:val="Intense Quote"/>
    <w:basedOn w:val="Norml"/>
    <w:next w:val="Norml"/>
    <w:link w:val="KiemeltidzetChar"/>
    <w:uiPriority w:val="30"/>
    <w:qFormat/>
    <w:rsid w:val="003B38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3B3848"/>
    <w:rPr>
      <w:i/>
      <w:iCs/>
      <w:color w:val="0F4761" w:themeColor="accent1" w:themeShade="BF"/>
    </w:rPr>
  </w:style>
  <w:style w:type="character" w:styleId="Ershivatkozs">
    <w:name w:val="Intense Reference"/>
    <w:basedOn w:val="Bekezdsalapbettpusa"/>
    <w:uiPriority w:val="32"/>
    <w:qFormat/>
    <w:rsid w:val="003B3848"/>
    <w:rPr>
      <w:b/>
      <w:bCs/>
      <w:smallCaps/>
      <w:color w:val="0F4761" w:themeColor="accent1" w:themeShade="BF"/>
      <w:spacing w:val="5"/>
    </w:rPr>
  </w:style>
  <w:style w:type="paragraph" w:styleId="Buborkszveg">
    <w:name w:val="Balloon Text"/>
    <w:basedOn w:val="Norml"/>
    <w:link w:val="BuborkszvegChar"/>
    <w:uiPriority w:val="99"/>
    <w:semiHidden/>
    <w:unhideWhenUsed/>
    <w:rsid w:val="00797CD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97CDD"/>
    <w:rPr>
      <w:rFonts w:ascii="Segoe UI" w:eastAsia="Times New Roman" w:hAnsi="Segoe UI" w:cs="Segoe UI"/>
      <w:kern w:val="0"/>
      <w:sz w:val="18"/>
      <w:szCs w:val="18"/>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9613">
      <w:bodyDiv w:val="1"/>
      <w:marLeft w:val="0"/>
      <w:marRight w:val="0"/>
      <w:marTop w:val="0"/>
      <w:marBottom w:val="0"/>
      <w:divBdr>
        <w:top w:val="none" w:sz="0" w:space="0" w:color="auto"/>
        <w:left w:val="none" w:sz="0" w:space="0" w:color="auto"/>
        <w:bottom w:val="none" w:sz="0" w:space="0" w:color="auto"/>
        <w:right w:val="none" w:sz="0" w:space="0" w:color="auto"/>
      </w:divBdr>
    </w:div>
    <w:div w:id="1001548370">
      <w:bodyDiv w:val="1"/>
      <w:marLeft w:val="0"/>
      <w:marRight w:val="0"/>
      <w:marTop w:val="0"/>
      <w:marBottom w:val="0"/>
      <w:divBdr>
        <w:top w:val="none" w:sz="0" w:space="0" w:color="auto"/>
        <w:left w:val="none" w:sz="0" w:space="0" w:color="auto"/>
        <w:bottom w:val="none" w:sz="0" w:space="0" w:color="auto"/>
        <w:right w:val="none" w:sz="0" w:space="0" w:color="auto"/>
      </w:divBdr>
    </w:div>
    <w:div w:id="1448935575">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732</Words>
  <Characters>5058</Characters>
  <Application>Microsoft Office Word</Application>
  <DocSecurity>4</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 Benedek</dc:creator>
  <cp:keywords/>
  <dc:description/>
  <cp:lastModifiedBy>Bodzsár Tímea</cp:lastModifiedBy>
  <cp:revision>2</cp:revision>
  <dcterms:created xsi:type="dcterms:W3CDTF">2025-02-18T09:00:00Z</dcterms:created>
  <dcterms:modified xsi:type="dcterms:W3CDTF">2025-02-18T09:00:00Z</dcterms:modified>
</cp:coreProperties>
</file>