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05CB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A2F3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D6A5E" w:rsidP="002376F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/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A2F37" w:rsidRPr="000F2026">
                      <w:rPr>
                        <w:rFonts w:ascii="Times New Roman" w:hAnsi="Times New Roman"/>
                        <w:b/>
                        <w:sz w:val="24"/>
                      </w:rPr>
                      <w:t>FIDESZ-KDNP frakció</w:t>
                    </w:r>
                  </w:sdtContent>
                </w:sdt>
              </w:sdtContent>
            </w:sdt>
          </w:p>
        </w:tc>
      </w:tr>
    </w:tbl>
    <w:p w:rsidR="00CC0CD0" w:rsidRPr="005B03DE" w:rsidRDefault="00FA2F3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A2F3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A2F3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FA2F3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0F2026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53684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F2026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53684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0F2026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53684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0F2026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53684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0F2026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53684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F2026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FA2F3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05CB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A2F3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0F2026" w:rsidRDefault="009D6A5E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A2F37" w:rsidRPr="000F2026">
                  <w:rPr>
                    <w:rFonts w:ascii="Times New Roman" w:eastAsia="Calibri" w:hAnsi="Times New Roman"/>
                    <w:sz w:val="24"/>
                  </w:rPr>
                  <w:t>Javaslat támogatás megadására kizárólagos várakozóhelyek kijelöléséhez a házi gyermekorvosi rendelők előtt – Akácfa utca 62. és Vörösmarty utca 14. szám alatt</w:t>
                </w:r>
              </w:sdtContent>
            </w:sdt>
          </w:p>
        </w:tc>
      </w:tr>
    </w:tbl>
    <w:p w:rsidR="00CC0CD0" w:rsidRPr="005B03DE" w:rsidRDefault="00FA2F3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A2F3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Benedek Zsolt</w:t>
          </w:r>
        </w:sdtContent>
      </w:sdt>
    </w:p>
    <w:p w:rsidR="00791BCE" w:rsidRPr="005B03DE" w:rsidRDefault="00FA2F3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FIDESZ-KDNP frakció</w:t>
          </w:r>
          <w:r w:rsidR="002376FF">
            <w:rPr>
              <w:rFonts w:ascii="Times New Roman" w:hAnsi="Times New Roman"/>
              <w:sz w:val="24"/>
            </w:rPr>
            <w:t>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A2F3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F2026" w:rsidRDefault="00FA2F3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0F2026">
        <w:rPr>
          <w:rFonts w:ascii="Times New Roman" w:hAnsi="Times New Roman"/>
          <w:sz w:val="24"/>
        </w:rPr>
        <w:t>Tóth János</w:t>
      </w:r>
    </w:p>
    <w:p w:rsidR="00A525D4" w:rsidRDefault="00FA2F3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FA2F3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F202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536844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FA2F37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376F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376F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76F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376FF">
        <w:rPr>
          <w:rFonts w:ascii="Times New Roman" w:hAnsi="Times New Roman"/>
          <w:b/>
          <w:bCs/>
          <w:sz w:val="24"/>
          <w:szCs w:val="24"/>
        </w:rPr>
        <w:t>egyszerű</w:t>
      </w:r>
      <w:r w:rsidRPr="002376F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_0"/>
      <w:bookmarkStart w:id="1" w:name="insertionPlace_0"/>
      <w:bookmarkStart w:id="2" w:name="insertionPlace"/>
    </w:p>
    <w:p w:rsidR="00374CDB" w:rsidRPr="007F4F94" w:rsidRDefault="00FA2F37" w:rsidP="007F4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bookmarkStart w:id="3" w:name="insertionPlace_0_0_0"/>
      <w:bookmarkStart w:id="4" w:name="insertionPlace_0_1"/>
      <w:bookmarkStart w:id="5" w:name="insertionPlace_1"/>
      <w:bookmarkStart w:id="6" w:name="insertionPlace_2"/>
      <w:bookmarkStart w:id="7" w:name="insertionPlace_3"/>
      <w:r w:rsidRPr="007F4F94">
        <w:rPr>
          <w:rFonts w:ascii="Times New Roman" w:hAnsi="Times New Roman"/>
          <w:b/>
          <w:bCs/>
          <w:sz w:val="24"/>
        </w:rPr>
        <w:t xml:space="preserve">Tisztelt </w:t>
      </w:r>
      <w:r w:rsidR="003B3C58">
        <w:rPr>
          <w:rFonts w:ascii="Times New Roman" w:hAnsi="Times New Roman"/>
          <w:b/>
          <w:bCs/>
          <w:sz w:val="24"/>
        </w:rPr>
        <w:t>Bizottság</w:t>
      </w:r>
      <w:r w:rsidRPr="007F4F94">
        <w:rPr>
          <w:rFonts w:ascii="Times New Roman" w:hAnsi="Times New Roman"/>
          <w:b/>
          <w:bCs/>
          <w:sz w:val="24"/>
        </w:rPr>
        <w:t>!</w:t>
      </w:r>
    </w:p>
    <w:p w:rsidR="004B6D74" w:rsidRPr="007F4F94" w:rsidRDefault="004B6D74" w:rsidP="007F4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p w:rsidR="00433D1E" w:rsidRPr="00433D1E" w:rsidRDefault="00FA2F37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3D1E">
        <w:rPr>
          <w:rFonts w:ascii="Times New Roman" w:hAnsi="Times New Roman"/>
          <w:sz w:val="24"/>
        </w:rPr>
        <w:t xml:space="preserve">A 1073 Budapest, Akácfa utca 62. szám, valamint a 1074 Budapest, Vörösmarty utca 14. szám alatti házi gyermekorvosi rendelőkben évtizedek óta közfeladatot ellátó gyermekorvosok végzik munkájukat. </w:t>
      </w:r>
      <w:r w:rsidRPr="004D26A7">
        <w:rPr>
          <w:rFonts w:ascii="Times New Roman" w:hAnsi="Times New Roman"/>
          <w:sz w:val="24"/>
        </w:rPr>
        <w:t>A rendelőket működtető TAO Kft.</w:t>
      </w:r>
      <w:r w:rsidR="004D26A7">
        <w:rPr>
          <w:rFonts w:ascii="Times New Roman" w:hAnsi="Times New Roman"/>
          <w:sz w:val="24"/>
        </w:rPr>
        <w:t xml:space="preserve"> (székhely: 1073 Budapest, Akácfa u. 62., cégjegyzékszám: 01-09-066</w:t>
      </w:r>
      <w:r w:rsidR="00540480">
        <w:rPr>
          <w:rFonts w:ascii="Times New Roman" w:hAnsi="Times New Roman"/>
          <w:sz w:val="24"/>
        </w:rPr>
        <w:t>266, adószám: 10341339-1-42)</w:t>
      </w:r>
      <w:r w:rsidRPr="004D26A7">
        <w:rPr>
          <w:rFonts w:ascii="Times New Roman" w:hAnsi="Times New Roman"/>
          <w:sz w:val="24"/>
        </w:rPr>
        <w:t xml:space="preserve"> több fórumon kezdeményezte,</w:t>
      </w:r>
      <w:r w:rsidRPr="00433D1E">
        <w:rPr>
          <w:rFonts w:ascii="Times New Roman" w:hAnsi="Times New Roman"/>
          <w:sz w:val="24"/>
        </w:rPr>
        <w:t xml:space="preserve"> hogy a rendelők közvetlen közelében, a rendelési idő alatt kizárólagos használatú várakozóhely kerüljön kijelölésre, „Várakozni tilos 8.00–20.00 között, kivéve egészségügyi szolgálat” kiegészítő táblával.</w:t>
      </w:r>
    </w:p>
    <w:p w:rsidR="00433D1E" w:rsidRPr="00433D1E" w:rsidRDefault="00433D1E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B00A7" w:rsidRDefault="00FA2F37" w:rsidP="000F202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E55"/>
          <w:sz w:val="24"/>
          <w:szCs w:val="24"/>
          <w:shd w:val="clear" w:color="auto" w:fill="FFFFFF"/>
        </w:rPr>
      </w:pPr>
      <w:r w:rsidRPr="005B00A7">
        <w:rPr>
          <w:rFonts w:ascii="Times New Roman" w:hAnsi="Times New Roman"/>
          <w:sz w:val="24"/>
          <w:szCs w:val="24"/>
        </w:rPr>
        <w:t xml:space="preserve">A Budapest Főváros </w:t>
      </w:r>
      <w:r w:rsidR="00F03B83" w:rsidRPr="005B00A7">
        <w:rPr>
          <w:rFonts w:ascii="Times New Roman" w:hAnsi="Times New Roman"/>
          <w:sz w:val="24"/>
          <w:szCs w:val="24"/>
        </w:rPr>
        <w:t xml:space="preserve">Önkormányzata </w:t>
      </w:r>
      <w:r w:rsidRPr="005B00A7">
        <w:rPr>
          <w:rFonts w:ascii="Times New Roman" w:hAnsi="Times New Roman"/>
          <w:sz w:val="24"/>
          <w:szCs w:val="24"/>
        </w:rPr>
        <w:t xml:space="preserve">Közgyűlésének a </w:t>
      </w:r>
      <w:r w:rsidR="00F03B83" w:rsidRPr="005B00A7">
        <w:rPr>
          <w:rFonts w:ascii="Times New Roman" w:hAnsi="Times New Roman"/>
          <w:sz w:val="24"/>
          <w:szCs w:val="24"/>
        </w:rPr>
        <w:t xml:space="preserve">Budapest főváros közigazgatási területén a </w:t>
      </w:r>
      <w:r w:rsidRPr="005B00A7">
        <w:rPr>
          <w:rFonts w:ascii="Times New Roman" w:hAnsi="Times New Roman"/>
          <w:sz w:val="24"/>
          <w:szCs w:val="24"/>
        </w:rPr>
        <w:t>járművel várakozás</w:t>
      </w:r>
      <w:r w:rsidR="00F03B83" w:rsidRPr="005B00A7">
        <w:rPr>
          <w:rFonts w:ascii="Times New Roman" w:hAnsi="Times New Roman"/>
          <w:sz w:val="24"/>
          <w:szCs w:val="24"/>
        </w:rPr>
        <w:t xml:space="preserve"> rendjének egységes kialakításáról, a várakozás díjáról és az üzemképtelen járművek tárolásának</w:t>
      </w:r>
      <w:r w:rsidRPr="005B00A7">
        <w:rPr>
          <w:rFonts w:ascii="Times New Roman" w:hAnsi="Times New Roman"/>
          <w:sz w:val="24"/>
          <w:szCs w:val="24"/>
        </w:rPr>
        <w:t xml:space="preserve"> szabályozásáról szóló 30/2010. (VI. 4.) rendelete</w:t>
      </w:r>
      <w:r w:rsidR="005B00A7">
        <w:rPr>
          <w:rFonts w:ascii="Times New Roman" w:hAnsi="Times New Roman"/>
          <w:sz w:val="24"/>
          <w:szCs w:val="24"/>
        </w:rPr>
        <w:t xml:space="preserve"> (a továbbiakban: Rendelet)</w:t>
      </w:r>
      <w:r w:rsidR="00536844" w:rsidRPr="005B00A7">
        <w:rPr>
          <w:rFonts w:ascii="Times New Roman" w:hAnsi="Times New Roman"/>
          <w:sz w:val="24"/>
          <w:szCs w:val="24"/>
        </w:rPr>
        <w:t xml:space="preserve"> </w:t>
      </w:r>
      <w:r w:rsidR="004D26A7" w:rsidRPr="000F2026">
        <w:rPr>
          <w:rStyle w:val="szakasz-jel"/>
          <w:rFonts w:ascii="Times New Roman" w:hAnsi="Times New Roman"/>
          <w:bCs/>
          <w:sz w:val="24"/>
          <w:szCs w:val="24"/>
          <w:shd w:val="clear" w:color="auto" w:fill="FFFFFF"/>
        </w:rPr>
        <w:t>36. §</w:t>
      </w:r>
      <w:r w:rsidR="004D26A7" w:rsidRPr="000F2026">
        <w:rPr>
          <w:rStyle w:val="jel"/>
          <w:rFonts w:ascii="Times New Roman" w:hAnsi="Times New Roman"/>
          <w:sz w:val="24"/>
          <w:szCs w:val="24"/>
          <w:shd w:val="clear" w:color="auto" w:fill="FFFFFF"/>
        </w:rPr>
        <w:t> </w:t>
      </w:r>
      <w:r w:rsidR="004D26A7" w:rsidRPr="000F2026">
        <w:rPr>
          <w:rFonts w:ascii="Times New Roman" w:hAnsi="Times New Roman"/>
          <w:sz w:val="24"/>
          <w:szCs w:val="24"/>
          <w:shd w:val="clear" w:color="auto" w:fill="FFFFFF"/>
        </w:rPr>
        <w:t>alapján</w:t>
      </w:r>
      <w:r w:rsidR="005B00A7" w:rsidRPr="000F2026">
        <w:rPr>
          <w:rFonts w:ascii="Times New Roman" w:hAnsi="Times New Roman"/>
          <w:sz w:val="24"/>
          <w:szCs w:val="24"/>
          <w:shd w:val="clear" w:color="auto" w:fill="FFFFFF"/>
        </w:rPr>
        <w:t xml:space="preserve">: </w:t>
      </w:r>
    </w:p>
    <w:p w:rsidR="005B00A7" w:rsidRDefault="005B00A7" w:rsidP="000F202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E55"/>
          <w:sz w:val="24"/>
          <w:szCs w:val="24"/>
          <w:shd w:val="clear" w:color="auto" w:fill="FFFFFF"/>
        </w:rPr>
      </w:pPr>
    </w:p>
    <w:p w:rsidR="005B00A7" w:rsidRPr="000F2026" w:rsidRDefault="005B00A7" w:rsidP="000F202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F2026">
        <w:rPr>
          <w:rFonts w:ascii="Times New Roman" w:hAnsi="Times New Roman"/>
          <w:sz w:val="24"/>
          <w:szCs w:val="24"/>
          <w:shd w:val="clear" w:color="auto" w:fill="FFFFFF"/>
        </w:rPr>
        <w:t>„</w:t>
      </w:r>
      <w:r w:rsidRPr="000F2026">
        <w:rPr>
          <w:rFonts w:ascii="Times New Roman" w:hAnsi="Times New Roman"/>
          <w:bCs/>
          <w:i/>
          <w:sz w:val="24"/>
          <w:szCs w:val="24"/>
        </w:rPr>
        <w:t>36. §</w:t>
      </w:r>
      <w:r w:rsidRPr="000F2026">
        <w:rPr>
          <w:rFonts w:ascii="Times New Roman" w:hAnsi="Times New Roman"/>
          <w:i/>
          <w:sz w:val="24"/>
          <w:szCs w:val="24"/>
        </w:rPr>
        <w:t xml:space="preserve"> (1) Kizárólagos használatú várakozóhelyek kérelemre külön jogszabályban meghatározott szervek (a továbbiakban: kedvezményezett) épületeinél, legfeljebb azok homlokzatának hosszában </w:t>
      </w:r>
      <w:proofErr w:type="spellStart"/>
      <w:r w:rsidRPr="000F2026">
        <w:rPr>
          <w:rFonts w:ascii="Times New Roman" w:hAnsi="Times New Roman"/>
          <w:i/>
          <w:sz w:val="24"/>
          <w:szCs w:val="24"/>
        </w:rPr>
        <w:t>jelölhetőek</w:t>
      </w:r>
      <w:proofErr w:type="spellEnd"/>
      <w:r w:rsidRPr="000F2026">
        <w:rPr>
          <w:rFonts w:ascii="Times New Roman" w:hAnsi="Times New Roman"/>
          <w:i/>
          <w:sz w:val="24"/>
          <w:szCs w:val="24"/>
        </w:rPr>
        <w:t xml:space="preserve"> ki.</w:t>
      </w:r>
    </w:p>
    <w:p w:rsidR="005B00A7" w:rsidRPr="000F2026" w:rsidRDefault="005B00A7" w:rsidP="000F202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F2026">
        <w:rPr>
          <w:rFonts w:ascii="Times New Roman" w:hAnsi="Times New Roman"/>
          <w:i/>
          <w:sz w:val="24"/>
          <w:szCs w:val="24"/>
        </w:rPr>
        <w:t>(2) A kizárólagos használatú várakozóhelyek létesítésére szóló hozzájárulást a tulajdonos önkormányzat egyetértése alapján az út forgalomtechnikai kezelője adja ki.”</w:t>
      </w:r>
    </w:p>
    <w:p w:rsidR="004D26A7" w:rsidRDefault="004D26A7" w:rsidP="00433D1E">
      <w:pPr>
        <w:spacing w:after="0" w:line="240" w:lineRule="auto"/>
        <w:jc w:val="both"/>
        <w:rPr>
          <w:rFonts w:ascii="Times New Roman" w:hAnsi="Times New Roman"/>
          <w:color w:val="333E55"/>
          <w:sz w:val="24"/>
          <w:szCs w:val="23"/>
          <w:shd w:val="clear" w:color="auto" w:fill="FFFFFF"/>
        </w:rPr>
      </w:pPr>
    </w:p>
    <w:p w:rsidR="00433D1E" w:rsidRPr="000F2026" w:rsidRDefault="004D26A7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F2026">
        <w:rPr>
          <w:rFonts w:ascii="Times New Roman" w:hAnsi="Times New Roman"/>
          <w:sz w:val="24"/>
          <w:szCs w:val="23"/>
          <w:shd w:val="clear" w:color="auto" w:fill="FFFFFF"/>
        </w:rPr>
        <w:t xml:space="preserve">A </w:t>
      </w:r>
      <w:r w:rsidR="005B00A7" w:rsidRPr="000F2026">
        <w:rPr>
          <w:rFonts w:ascii="Times New Roman" w:hAnsi="Times New Roman"/>
          <w:sz w:val="24"/>
          <w:szCs w:val="23"/>
          <w:shd w:val="clear" w:color="auto" w:fill="FFFFFF"/>
        </w:rPr>
        <w:t xml:space="preserve">hozzájárulás kiadására </w:t>
      </w:r>
      <w:proofErr w:type="gramStart"/>
      <w:r w:rsidR="005B00A7" w:rsidRPr="000F2026">
        <w:rPr>
          <w:rFonts w:ascii="Times New Roman" w:hAnsi="Times New Roman"/>
          <w:sz w:val="24"/>
          <w:szCs w:val="23"/>
          <w:shd w:val="clear" w:color="auto" w:fill="FFFFFF"/>
        </w:rPr>
        <w:t>a</w:t>
      </w:r>
      <w:proofErr w:type="gramEnd"/>
      <w:r w:rsidR="005B00A7" w:rsidRPr="000F2026">
        <w:rPr>
          <w:rFonts w:ascii="Times New Roman" w:hAnsi="Times New Roman"/>
          <w:sz w:val="24"/>
          <w:szCs w:val="23"/>
          <w:shd w:val="clear" w:color="auto" w:fill="FFFFFF"/>
        </w:rPr>
        <w:t xml:space="preserve"> </w:t>
      </w:r>
      <w:proofErr w:type="spellStart"/>
      <w:r w:rsidR="00FA2F37" w:rsidRPr="000F2026">
        <w:rPr>
          <w:rFonts w:ascii="Times New Roman" w:hAnsi="Times New Roman"/>
          <w:sz w:val="24"/>
        </w:rPr>
        <w:t>a</w:t>
      </w:r>
      <w:proofErr w:type="spellEnd"/>
      <w:r w:rsidR="00FA2F37" w:rsidRPr="000F2026">
        <w:rPr>
          <w:rFonts w:ascii="Times New Roman" w:hAnsi="Times New Roman"/>
          <w:sz w:val="24"/>
        </w:rPr>
        <w:t xml:space="preserve"> Budapest Közút </w:t>
      </w:r>
      <w:proofErr w:type="spellStart"/>
      <w:r w:rsidR="00FA2F37" w:rsidRPr="000F2026">
        <w:rPr>
          <w:rFonts w:ascii="Times New Roman" w:hAnsi="Times New Roman"/>
          <w:sz w:val="24"/>
        </w:rPr>
        <w:t>Zrt</w:t>
      </w:r>
      <w:proofErr w:type="spellEnd"/>
      <w:r w:rsidR="00FA2F37" w:rsidRPr="000F2026">
        <w:rPr>
          <w:rFonts w:ascii="Times New Roman" w:hAnsi="Times New Roman"/>
          <w:sz w:val="24"/>
        </w:rPr>
        <w:t>. jogosult.</w:t>
      </w:r>
    </w:p>
    <w:p w:rsidR="00433D1E" w:rsidRPr="00433D1E" w:rsidRDefault="00FA2F37" w:rsidP="003B3C58">
      <w:pPr>
        <w:tabs>
          <w:tab w:val="left" w:pos="5774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5B00A7" w:rsidRDefault="00FA2F37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3D1E">
        <w:rPr>
          <w:rFonts w:ascii="Times New Roman" w:hAnsi="Times New Roman"/>
          <w:sz w:val="24"/>
        </w:rPr>
        <w:t xml:space="preserve">A </w:t>
      </w:r>
      <w:r w:rsidR="005B00A7">
        <w:rPr>
          <w:rFonts w:ascii="Times New Roman" w:hAnsi="Times New Roman"/>
          <w:sz w:val="24"/>
        </w:rPr>
        <w:t>R</w:t>
      </w:r>
      <w:r w:rsidRPr="00433D1E">
        <w:rPr>
          <w:rFonts w:ascii="Times New Roman" w:hAnsi="Times New Roman"/>
          <w:sz w:val="24"/>
        </w:rPr>
        <w:t>endelet 37. §-</w:t>
      </w:r>
      <w:proofErr w:type="gramStart"/>
      <w:r w:rsidRPr="00433D1E">
        <w:rPr>
          <w:rFonts w:ascii="Times New Roman" w:hAnsi="Times New Roman"/>
          <w:sz w:val="24"/>
        </w:rPr>
        <w:t>a</w:t>
      </w:r>
      <w:proofErr w:type="gramEnd"/>
      <w:r w:rsidRPr="00433D1E">
        <w:rPr>
          <w:rFonts w:ascii="Times New Roman" w:hAnsi="Times New Roman"/>
          <w:sz w:val="24"/>
        </w:rPr>
        <w:t xml:space="preserve"> értelmében</w:t>
      </w:r>
      <w:r w:rsidR="005B00A7">
        <w:rPr>
          <w:rFonts w:ascii="Times New Roman" w:hAnsi="Times New Roman"/>
          <w:sz w:val="24"/>
        </w:rPr>
        <w:t xml:space="preserve">: </w:t>
      </w:r>
    </w:p>
    <w:p w:rsidR="005B00A7" w:rsidRDefault="005B00A7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B00A7" w:rsidRPr="000F2026" w:rsidRDefault="005B00A7" w:rsidP="000F202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F2026">
        <w:rPr>
          <w:rStyle w:val="szakasz-jel"/>
          <w:rFonts w:ascii="Times New Roman" w:hAnsi="Times New Roman"/>
          <w:bCs/>
          <w:i/>
          <w:sz w:val="24"/>
          <w:szCs w:val="24"/>
        </w:rPr>
        <w:t>„37. §</w:t>
      </w:r>
      <w:r w:rsidRPr="000F2026">
        <w:rPr>
          <w:rStyle w:val="jel"/>
          <w:rFonts w:ascii="Times New Roman" w:hAnsi="Times New Roman"/>
          <w:i/>
          <w:sz w:val="24"/>
          <w:szCs w:val="24"/>
        </w:rPr>
        <w:t> (1)</w:t>
      </w:r>
      <w:r w:rsidRPr="000F2026">
        <w:rPr>
          <w:rFonts w:ascii="Times New Roman" w:hAnsi="Times New Roman"/>
          <w:i/>
          <w:sz w:val="24"/>
          <w:szCs w:val="24"/>
        </w:rPr>
        <w:t xml:space="preserve"> A védett övezetben és a várakozási övezetben létesített kizárólagos használatú várakozóhelyekért a kedvezményezett a tulajdonos önkormányzat </w:t>
      </w:r>
      <w:bookmarkStart w:id="8" w:name="_GoBack"/>
      <w:r w:rsidRPr="004E376F">
        <w:rPr>
          <w:rFonts w:ascii="Times New Roman" w:hAnsi="Times New Roman"/>
          <w:i/>
          <w:sz w:val="24"/>
          <w:szCs w:val="24"/>
        </w:rPr>
        <w:t>részére - az </w:t>
      </w:r>
      <w:hyperlink r:id="rId8" w:anchor="SZ37@BE5" w:history="1">
        <w:r w:rsidRPr="004E376F">
          <w:rPr>
            <w:rStyle w:val="Hiperhivatkozs"/>
            <w:rFonts w:ascii="Times New Roman" w:hAnsi="Times New Roman"/>
            <w:i/>
            <w:color w:val="auto"/>
            <w:sz w:val="24"/>
            <w:szCs w:val="24"/>
            <w:u w:val="none"/>
          </w:rPr>
          <w:t>(5) bekezdés</w:t>
        </w:r>
      </w:hyperlink>
      <w:r w:rsidRPr="004E376F">
        <w:rPr>
          <w:rFonts w:ascii="Times New Roman" w:hAnsi="Times New Roman"/>
          <w:i/>
          <w:sz w:val="24"/>
          <w:szCs w:val="24"/>
        </w:rPr>
        <w:t>ben</w:t>
      </w:r>
      <w:r w:rsidRPr="000F2026">
        <w:rPr>
          <w:rFonts w:ascii="Times New Roman" w:hAnsi="Times New Roman"/>
          <w:i/>
          <w:sz w:val="24"/>
          <w:szCs w:val="24"/>
        </w:rPr>
        <w:t xml:space="preserve"> </w:t>
      </w:r>
      <w:bookmarkEnd w:id="8"/>
      <w:r w:rsidRPr="000F2026">
        <w:rPr>
          <w:rFonts w:ascii="Times New Roman" w:hAnsi="Times New Roman"/>
          <w:i/>
          <w:sz w:val="24"/>
          <w:szCs w:val="24"/>
        </w:rPr>
        <w:t>meghatározott kivételekkel - várakozási megváltási díjat köteles fizetni az alábbiak szerint:</w:t>
      </w:r>
    </w:p>
    <w:p w:rsidR="005B00A7" w:rsidRPr="000F2026" w:rsidRDefault="005B00A7" w:rsidP="000F2026">
      <w:pPr>
        <w:pStyle w:val="NormlWeb"/>
        <w:shd w:val="clear" w:color="auto" w:fill="FFFFFF"/>
        <w:spacing w:before="0" w:beforeAutospacing="0" w:after="0" w:afterAutospacing="0"/>
        <w:ind w:firstLine="181"/>
        <w:jc w:val="both"/>
        <w:rPr>
          <w:i/>
        </w:rPr>
      </w:pPr>
      <w:proofErr w:type="gramStart"/>
      <w:r w:rsidRPr="000F2026">
        <w:rPr>
          <w:rStyle w:val="jel"/>
          <w:i/>
        </w:rPr>
        <w:t>a</w:t>
      </w:r>
      <w:proofErr w:type="gramEnd"/>
      <w:r w:rsidRPr="000F2026">
        <w:rPr>
          <w:rStyle w:val="jel"/>
          <w:i/>
        </w:rPr>
        <w:t>)</w:t>
      </w:r>
      <w:r w:rsidRPr="000F2026">
        <w:rPr>
          <w:i/>
        </w:rPr>
        <w:t> a védett övezetekben lévő kizárólagos használatú várakozóhelyek éves megváltási díja várakozóhelyenként a védett övezeti alapdíj kettőezerötszázszorosa;</w:t>
      </w:r>
    </w:p>
    <w:p w:rsidR="005B00A7" w:rsidRPr="000F2026" w:rsidRDefault="005B00A7" w:rsidP="000F2026">
      <w:pPr>
        <w:pStyle w:val="NormlWeb"/>
        <w:shd w:val="clear" w:color="auto" w:fill="FFFFFF"/>
        <w:spacing w:before="0" w:beforeAutospacing="0" w:after="0" w:afterAutospacing="0"/>
        <w:ind w:firstLine="181"/>
        <w:jc w:val="both"/>
        <w:rPr>
          <w:b/>
          <w:i/>
        </w:rPr>
      </w:pPr>
      <w:r w:rsidRPr="000F2026">
        <w:rPr>
          <w:rStyle w:val="jel"/>
          <w:b/>
          <w:i/>
        </w:rPr>
        <w:t>b)</w:t>
      </w:r>
      <w:r w:rsidRPr="000F2026">
        <w:rPr>
          <w:b/>
          <w:i/>
        </w:rPr>
        <w:t> a várakozási övezetben a kizárólagos használatú várakozóhelyek éves megváltási díja várakozóhelyenként az adott területre érvényes egyórai várakozási díj és a kizárólagos használatú várakozóhely napi üzemidő szorzatának kettőszázötvenszerese.”</w:t>
      </w:r>
    </w:p>
    <w:p w:rsidR="005B00A7" w:rsidRPr="000F2026" w:rsidRDefault="005B00A7" w:rsidP="000F2026">
      <w:pPr>
        <w:pStyle w:val="NormlWeb"/>
        <w:shd w:val="clear" w:color="auto" w:fill="FFFFFF"/>
        <w:spacing w:before="0" w:beforeAutospacing="0" w:after="0" w:afterAutospacing="0"/>
        <w:ind w:firstLine="181"/>
        <w:jc w:val="both"/>
        <w:rPr>
          <w:i/>
          <w:color w:val="333E55"/>
        </w:rPr>
      </w:pPr>
    </w:p>
    <w:p w:rsidR="005B00A7" w:rsidRDefault="005B00A7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33D1E" w:rsidRPr="00433D1E" w:rsidRDefault="00FA2F37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615105">
        <w:rPr>
          <w:rFonts w:ascii="Times New Roman" w:hAnsi="Times New Roman"/>
          <w:sz w:val="24"/>
        </w:rPr>
        <w:t>A megváltási díj megállapítása és az engedélyezés tárgyában Budapest Főváros VII. kerület Erzsébetváros Önkormányzata Pénzügyi és Kerületfejlesztési Bizottsága jogosult dönteni.</w:t>
      </w:r>
    </w:p>
    <w:p w:rsidR="00433D1E" w:rsidRPr="00433D1E" w:rsidRDefault="00433D1E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33D1E" w:rsidRDefault="00FA2F37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3D1E">
        <w:rPr>
          <w:rFonts w:ascii="Times New Roman" w:hAnsi="Times New Roman"/>
          <w:sz w:val="24"/>
        </w:rPr>
        <w:t xml:space="preserve">A </w:t>
      </w:r>
      <w:r w:rsidRPr="00C41B32">
        <w:rPr>
          <w:rFonts w:ascii="Times New Roman" w:hAnsi="Times New Roman"/>
          <w:sz w:val="24"/>
        </w:rPr>
        <w:t>Budapest Közút Zrt. 2025 tavaszán előzetesen jelezte</w:t>
      </w:r>
      <w:r w:rsidRPr="00433D1E">
        <w:rPr>
          <w:rFonts w:ascii="Times New Roman" w:hAnsi="Times New Roman"/>
          <w:sz w:val="24"/>
        </w:rPr>
        <w:t>, hogy a fenti igény szakmailag támogatható, és a szükséges forgalomtechnikai eszközök kihelyezését elvégzik, amennyiben az Önkormányzat elvi támogatását kifejezi.</w:t>
      </w:r>
    </w:p>
    <w:p w:rsidR="00C41B32" w:rsidRDefault="00C41B32" w:rsidP="00C41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C41B32" w:rsidRPr="00C0019E" w:rsidRDefault="00C41B32" w:rsidP="00C41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B6249C">
        <w:rPr>
          <w:rFonts w:ascii="Times New Roman" w:eastAsiaTheme="minorEastAsia" w:hAnsi="Times New Roman"/>
          <w:bCs/>
          <w:sz w:val="24"/>
          <w:szCs w:val="24"/>
        </w:rPr>
        <w:t xml:space="preserve">A jelen 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 xml:space="preserve">ügyben a </w:t>
      </w:r>
      <w:r>
        <w:rPr>
          <w:rFonts w:ascii="Times New Roman" w:eastAsiaTheme="minorEastAsia" w:hAnsi="Times New Roman"/>
          <w:bCs/>
          <w:sz w:val="24"/>
          <w:szCs w:val="24"/>
        </w:rPr>
        <w:t>Tisztelt Bizottság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 xml:space="preserve"> a </w:t>
      </w:r>
      <w:r w:rsidRPr="00C0019E">
        <w:rPr>
          <w:rFonts w:ascii="Times New Roman" w:eastAsiaTheme="minorEastAsia" w:hAnsi="Times New Roman"/>
          <w:bCs/>
          <w:iCs/>
          <w:sz w:val="24"/>
          <w:szCs w:val="24"/>
        </w:rPr>
        <w:t xml:space="preserve">Budapest Főváros VII. Kerület 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>Erzsébetváros Önkormányzatát megillető tulajdonosi jogok gyakorlása és a tulajdonában álló vagyonnal való gazdálkodás szabályairól szóló 11/2012. (III. 26.) rendelet 5. § (1) bekezdése alapján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 jogosult dönteni. </w:t>
      </w:r>
    </w:p>
    <w:p w:rsidR="00C41B32" w:rsidRPr="00433D1E" w:rsidRDefault="00C41B32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33D1E" w:rsidRPr="00433D1E" w:rsidRDefault="00433D1E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33D1E" w:rsidRPr="007F4F94" w:rsidRDefault="00FA2F37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B3C58">
        <w:rPr>
          <w:rFonts w:ascii="Times New Roman" w:hAnsi="Times New Roman"/>
          <w:sz w:val="24"/>
        </w:rPr>
        <w:t xml:space="preserve">Fentiek alapján javasoljuk, hogy a Pénzügyi és Kerületfejlesztési Bizottság nyilvánítsa ki támogatását a kezdeményezés iránt, és a </w:t>
      </w:r>
      <w:r w:rsidRPr="00C41B32">
        <w:rPr>
          <w:rFonts w:ascii="Times New Roman" w:hAnsi="Times New Roman"/>
          <w:sz w:val="24"/>
        </w:rPr>
        <w:t>TAO Kft. kérelme</w:t>
      </w:r>
      <w:r w:rsidRPr="003B3C58">
        <w:rPr>
          <w:rFonts w:ascii="Times New Roman" w:hAnsi="Times New Roman"/>
          <w:sz w:val="24"/>
        </w:rPr>
        <w:t xml:space="preserve"> alapján járjon el az eljárás lefolytatására vonatkozóan.</w:t>
      </w:r>
    </w:p>
    <w:p w:rsidR="00C41B32" w:rsidRDefault="00C41B32" w:rsidP="000F202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E3360" w:rsidRPr="008E3360" w:rsidRDefault="008E3360" w:rsidP="000F2026">
      <w:pPr>
        <w:spacing w:after="0" w:line="240" w:lineRule="auto"/>
        <w:jc w:val="both"/>
        <w:rPr>
          <w:rFonts w:ascii="Times New Roman" w:hAnsi="Times New Roman"/>
        </w:rPr>
      </w:pPr>
    </w:p>
    <w:p w:rsidR="00374CDB" w:rsidRPr="00FD26AB" w:rsidRDefault="00FA2F37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6AB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374CDB" w:rsidRPr="00FD26AB" w:rsidRDefault="00374CDB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3"/>
    <w:bookmarkEnd w:id="4"/>
    <w:bookmarkEnd w:id="5"/>
    <w:p w:rsidR="008222F3" w:rsidRPr="008222F3" w:rsidRDefault="00FA2F37" w:rsidP="008222F3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12109A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Budapest Főváros VII. kerület Erzsébetváros Önkormányzata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  <w:r w:rsidRPr="0012109A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  <w:r w:rsidRPr="0012109A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Pénzügyi és Kerületfejlesztési </w:t>
      </w:r>
      <w:proofErr w:type="gramStart"/>
      <w:r w:rsidRPr="0012109A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Bizottsága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  <w:r w:rsidR="002376F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…</w:t>
      </w:r>
      <w:proofErr w:type="gramEnd"/>
      <w:r w:rsidR="002376F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/2025. (VI</w:t>
      </w:r>
      <w:r w:rsidRPr="0012109A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</w:t>
      </w:r>
      <w:r w:rsidR="002376F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16.</w:t>
      </w:r>
      <w:r w:rsidRPr="0012109A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) határozata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  <w:r w:rsidRPr="0012109A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a 1073 Budapest, Akácfa utca 62. és a 1074 Budapest, Vörösmarty utca 14. szám alatti házi gyermekorvosi rendelők kizárólagos várakozóhely kijelölésének támogatásáró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l</w:t>
      </w:r>
    </w:p>
    <w:p w:rsidR="00456D44" w:rsidRPr="00FD26AB" w:rsidRDefault="00456D44" w:rsidP="00456D4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D4CCD" w:rsidRPr="00AD4CCD" w:rsidRDefault="00FA2F37" w:rsidP="00AD4C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109A">
        <w:rPr>
          <w:rFonts w:ascii="Times New Roman" w:hAnsi="Times New Roman"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109A">
        <w:rPr>
          <w:rFonts w:ascii="Times New Roman" w:hAnsi="Times New Roman"/>
          <w:sz w:val="24"/>
          <w:szCs w:val="24"/>
        </w:rPr>
        <w:t>Képviselő-testületének Pénzügyi és Kerületfejlesztési Bizottsága úgy dönt, hogy</w:t>
      </w:r>
      <w:r w:rsidR="00C41B32" w:rsidRPr="00C41B32">
        <w:rPr>
          <w:rFonts w:ascii="Times New Roman" w:hAnsi="Times New Roman"/>
          <w:sz w:val="24"/>
          <w:szCs w:val="24"/>
        </w:rPr>
        <w:t xml:space="preserve"> </w:t>
      </w:r>
    </w:p>
    <w:p w:rsidR="00AD4CCD" w:rsidRPr="00AD4CCD" w:rsidRDefault="00AD4CCD" w:rsidP="00AD4C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1B32" w:rsidRPr="000F2026" w:rsidRDefault="00C41B32" w:rsidP="000F202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color w:val="000000"/>
          <w:sz w:val="24"/>
          <w:szCs w:val="24"/>
        </w:rPr>
      </w:pPr>
      <w:r w:rsidRPr="000F2026">
        <w:rPr>
          <w:rFonts w:ascii="Times New Roman" w:hAnsi="Times New Roman"/>
          <w:sz w:val="24"/>
          <w:szCs w:val="24"/>
        </w:rPr>
        <w:t xml:space="preserve">a Budapest Főváros Önkormányzata Közgyűlésének a Budapest főváros közigazgatási területén a járművel várakozás rendjének egységes kialakításáról, a várakozás díjáról és az üzemképtelen járművek tárolásának szabályozásáról szóló 30/2010. (VI. 4.) Főv. Kgy. rendelet 36.§ (2) bekezdése alapján egyetértését adja </w:t>
      </w:r>
      <w:proofErr w:type="gramStart"/>
      <w:r w:rsidRPr="000F2026">
        <w:rPr>
          <w:rFonts w:ascii="Times New Roman" w:hAnsi="Times New Roman"/>
          <w:sz w:val="24"/>
          <w:szCs w:val="24"/>
        </w:rPr>
        <w:t>a  1073</w:t>
      </w:r>
      <w:proofErr w:type="gramEnd"/>
      <w:r w:rsidRPr="000F2026">
        <w:rPr>
          <w:rFonts w:ascii="Times New Roman" w:hAnsi="Times New Roman"/>
          <w:sz w:val="24"/>
          <w:szCs w:val="24"/>
        </w:rPr>
        <w:t xml:space="preserve"> Budapest, Akácfa utca 62. és a 1074 Budapest, Vörösmarty utca 14. szám előtti 1-1 db parkolóhely </w:t>
      </w:r>
      <w:r w:rsidR="00FA2F37" w:rsidRPr="000F2026">
        <w:rPr>
          <w:rFonts w:ascii="Times New Roman" w:hAnsi="Times New Roman"/>
          <w:sz w:val="24"/>
          <w:szCs w:val="24"/>
        </w:rPr>
        <w:t xml:space="preserve">TAO Kft. </w:t>
      </w:r>
      <w:r w:rsidR="00540480" w:rsidRPr="000F2026">
        <w:rPr>
          <w:rFonts w:ascii="Times New Roman" w:hAnsi="Times New Roman"/>
          <w:sz w:val="24"/>
        </w:rPr>
        <w:t xml:space="preserve">(székhely: 1073 Budapest, Akácfa u. 62., cégjegyzékszám: 01-09-066266, adószám: 10341339-1-42) </w:t>
      </w:r>
      <w:r w:rsidR="00FA2F37" w:rsidRPr="000F2026">
        <w:rPr>
          <w:rFonts w:ascii="Times New Roman" w:hAnsi="Times New Roman"/>
          <w:sz w:val="24"/>
          <w:szCs w:val="24"/>
        </w:rPr>
        <w:t>által</w:t>
      </w:r>
      <w:r w:rsidRPr="000F2026">
        <w:rPr>
          <w:rFonts w:ascii="Times New Roman" w:hAnsi="Times New Roman"/>
          <w:sz w:val="24"/>
          <w:szCs w:val="24"/>
        </w:rPr>
        <w:t xml:space="preserve">i </w:t>
      </w:r>
      <w:r w:rsidR="00FA2F37" w:rsidRPr="000F2026">
        <w:rPr>
          <w:rFonts w:ascii="Times New Roman" w:hAnsi="Times New Roman"/>
          <w:sz w:val="24"/>
          <w:szCs w:val="24"/>
        </w:rPr>
        <w:t xml:space="preserve"> </w:t>
      </w:r>
      <w:r w:rsidRPr="000F202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>kizárólagos használatához határozatlan időre</w:t>
      </w:r>
      <w:r w:rsidRPr="000F2026">
        <w:rPr>
          <w:rFonts w:ascii="Times New Roman" w:eastAsiaTheme="minorEastAsia" w:hAnsi="Times New Roman" w:cstheme="minorBidi"/>
          <w:color w:val="000000"/>
          <w:sz w:val="24"/>
          <w:szCs w:val="24"/>
        </w:rPr>
        <w:t xml:space="preserve"> vonatkozóan</w:t>
      </w:r>
      <w:r w:rsidRPr="000F202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. </w:t>
      </w:r>
    </w:p>
    <w:p w:rsidR="00AD4CCD" w:rsidRPr="00AD4CCD" w:rsidRDefault="00AD4CCD" w:rsidP="00AD4C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5FB3" w:rsidRPr="000F2026" w:rsidRDefault="00FA2F37" w:rsidP="00BC64A2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12109A">
        <w:rPr>
          <w:rFonts w:ascii="Times New Roman" w:hAnsi="Times New Roman"/>
          <w:sz w:val="24"/>
          <w:szCs w:val="24"/>
        </w:rPr>
        <w:t>hozzájárulását adja ahhoz, hogy a forgalomtechnikai kezelő (Budapest Közút Zrt.) elvégezze a szükséges forgalomtechnikai eszközök kihelyezését a „Várakozni tilos 8.00–20.00 között, kivéve egészségügyi szolgálat” kiegészítő táblával</w:t>
      </w:r>
      <w:r w:rsidR="00E23655">
        <w:rPr>
          <w:rFonts w:ascii="Times New Roman" w:hAnsi="Times New Roman"/>
          <w:sz w:val="24"/>
          <w:szCs w:val="24"/>
        </w:rPr>
        <w:t>.</w:t>
      </w:r>
    </w:p>
    <w:p w:rsidR="00433D1E" w:rsidRPr="000F2026" w:rsidRDefault="00433D1E" w:rsidP="000F2026">
      <w:pP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BE48D4" w:rsidRPr="00FD26AB" w:rsidRDefault="00BE48D4" w:rsidP="00B25518">
      <w:pPr>
        <w:spacing w:after="0" w:line="264" w:lineRule="auto"/>
        <w:ind w:left="14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376FF" w:rsidRPr="004122AB" w:rsidRDefault="002376FF" w:rsidP="002376FF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4122AB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="00540480" w:rsidRPr="0054048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="00540480" w:rsidRPr="006A1C19">
        <w:rPr>
          <w:rFonts w:ascii="Times New Roman" w:eastAsiaTheme="minorHAnsi" w:hAnsi="Times New Roman"/>
          <w:sz w:val="24"/>
          <w:szCs w:val="24"/>
          <w:lang w:eastAsia="en-US"/>
        </w:rPr>
        <w:t>Niedermüller</w:t>
      </w:r>
      <w:proofErr w:type="spellEnd"/>
      <w:r w:rsidR="00540480"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Péter polgármester</w:t>
      </w:r>
      <w:r w:rsidRPr="004122AB">
        <w:rPr>
          <w:rFonts w:ascii="Times New Roman" w:hAnsi="Times New Roman"/>
          <w:sz w:val="24"/>
          <w:szCs w:val="24"/>
          <w:lang w:eastAsia="zh-CN"/>
        </w:rPr>
        <w:tab/>
      </w:r>
    </w:p>
    <w:p w:rsidR="002376FF" w:rsidRPr="004122AB" w:rsidRDefault="002376FF" w:rsidP="002376FF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4122AB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="00540480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 xml:space="preserve"> </w:t>
      </w:r>
      <w:r w:rsidR="00540480">
        <w:rPr>
          <w:rFonts w:ascii="Times New Roman" w:hAnsi="Times New Roman"/>
          <w:bCs/>
          <w:sz w:val="24"/>
          <w:szCs w:val="24"/>
          <w:lang w:eastAsia="zh-CN"/>
        </w:rPr>
        <w:t xml:space="preserve">2025. június 17. </w:t>
      </w:r>
      <w:r w:rsidRPr="004122AB">
        <w:rPr>
          <w:rFonts w:ascii="Times New Roman" w:hAnsi="Times New Roman"/>
          <w:sz w:val="24"/>
          <w:szCs w:val="24"/>
          <w:lang w:eastAsia="zh-CN"/>
        </w:rPr>
        <w:tab/>
        <w:t xml:space="preserve"> </w:t>
      </w:r>
    </w:p>
    <w:p w:rsidR="002376FF" w:rsidRPr="008B4164" w:rsidRDefault="002376FF" w:rsidP="002376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12391" w:rsidRPr="002376FF" w:rsidRDefault="00FA2F37" w:rsidP="002376FF">
      <w:pPr>
        <w:spacing w:after="0" w:line="26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376FF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 </w:t>
      </w:r>
      <w:bookmarkEnd w:id="6"/>
    </w:p>
    <w:p w:rsidR="002376FF" w:rsidRPr="00FE59B2" w:rsidRDefault="002376FF" w:rsidP="002376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D9553A25F584FCD9390EEF4C94540B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D9553A25F584FCD9390EEF4C94540B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D9553A25F584FCD9390EEF4C94540B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6FF" w:rsidRDefault="002376F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6FF" w:rsidRDefault="002376F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Default="00FA2F3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Benedek Zsolt               dr. Kosztolányi Dénes              dr. Molnár Dominik               Ripka András              </w:t>
      </w:r>
    </w:p>
    <w:p w:rsidR="00EE2CF1" w:rsidRDefault="00FA2F37" w:rsidP="008E13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frakcióvezető                         képviselő                                képviselő                            képviselő</w:t>
      </w:r>
      <w:bookmarkEnd w:id="7"/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A5E" w:rsidRDefault="009D6A5E">
      <w:pPr>
        <w:spacing w:after="0" w:line="240" w:lineRule="auto"/>
      </w:pPr>
      <w:r>
        <w:separator/>
      </w:r>
    </w:p>
  </w:endnote>
  <w:endnote w:type="continuationSeparator" w:id="0">
    <w:p w:rsidR="009D6A5E" w:rsidRDefault="009D6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A2F3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E376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A5E" w:rsidRDefault="009D6A5E">
      <w:pPr>
        <w:spacing w:after="0" w:line="240" w:lineRule="auto"/>
      </w:pPr>
      <w:r>
        <w:separator/>
      </w:r>
    </w:p>
  </w:footnote>
  <w:footnote w:type="continuationSeparator" w:id="0">
    <w:p w:rsidR="009D6A5E" w:rsidRDefault="009D6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79C1D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446DB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3C9A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3690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AADA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2CDA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F681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B0EF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70A6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05C63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A60FFDC" w:tentative="1">
      <w:start w:val="1"/>
      <w:numFmt w:val="lowerLetter"/>
      <w:lvlText w:val="%2."/>
      <w:lvlJc w:val="left"/>
      <w:pPr>
        <w:ind w:left="1440" w:hanging="360"/>
      </w:pPr>
    </w:lvl>
    <w:lvl w:ilvl="2" w:tplc="69E050DA" w:tentative="1">
      <w:start w:val="1"/>
      <w:numFmt w:val="lowerRoman"/>
      <w:lvlText w:val="%3."/>
      <w:lvlJc w:val="right"/>
      <w:pPr>
        <w:ind w:left="2160" w:hanging="180"/>
      </w:pPr>
    </w:lvl>
    <w:lvl w:ilvl="3" w:tplc="21BECD82" w:tentative="1">
      <w:start w:val="1"/>
      <w:numFmt w:val="decimal"/>
      <w:lvlText w:val="%4."/>
      <w:lvlJc w:val="left"/>
      <w:pPr>
        <w:ind w:left="2880" w:hanging="360"/>
      </w:pPr>
    </w:lvl>
    <w:lvl w:ilvl="4" w:tplc="7DF0D3F6" w:tentative="1">
      <w:start w:val="1"/>
      <w:numFmt w:val="lowerLetter"/>
      <w:lvlText w:val="%5."/>
      <w:lvlJc w:val="left"/>
      <w:pPr>
        <w:ind w:left="3600" w:hanging="360"/>
      </w:pPr>
    </w:lvl>
    <w:lvl w:ilvl="5" w:tplc="2D6E594A" w:tentative="1">
      <w:start w:val="1"/>
      <w:numFmt w:val="lowerRoman"/>
      <w:lvlText w:val="%6."/>
      <w:lvlJc w:val="right"/>
      <w:pPr>
        <w:ind w:left="4320" w:hanging="180"/>
      </w:pPr>
    </w:lvl>
    <w:lvl w:ilvl="6" w:tplc="C50AA17E" w:tentative="1">
      <w:start w:val="1"/>
      <w:numFmt w:val="decimal"/>
      <w:lvlText w:val="%7."/>
      <w:lvlJc w:val="left"/>
      <w:pPr>
        <w:ind w:left="5040" w:hanging="360"/>
      </w:pPr>
    </w:lvl>
    <w:lvl w:ilvl="7" w:tplc="00AC39FA" w:tentative="1">
      <w:start w:val="1"/>
      <w:numFmt w:val="lowerLetter"/>
      <w:lvlText w:val="%8."/>
      <w:lvlJc w:val="left"/>
      <w:pPr>
        <w:ind w:left="5760" w:hanging="360"/>
      </w:pPr>
    </w:lvl>
    <w:lvl w:ilvl="8" w:tplc="B44422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64C6D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12A05F6" w:tentative="1">
      <w:start w:val="1"/>
      <w:numFmt w:val="lowerLetter"/>
      <w:lvlText w:val="%2."/>
      <w:lvlJc w:val="left"/>
      <w:pPr>
        <w:ind w:left="1800" w:hanging="360"/>
      </w:pPr>
    </w:lvl>
    <w:lvl w:ilvl="2" w:tplc="F826909E" w:tentative="1">
      <w:start w:val="1"/>
      <w:numFmt w:val="lowerRoman"/>
      <w:lvlText w:val="%3."/>
      <w:lvlJc w:val="right"/>
      <w:pPr>
        <w:ind w:left="2520" w:hanging="180"/>
      </w:pPr>
    </w:lvl>
    <w:lvl w:ilvl="3" w:tplc="992A70DC" w:tentative="1">
      <w:start w:val="1"/>
      <w:numFmt w:val="decimal"/>
      <w:lvlText w:val="%4."/>
      <w:lvlJc w:val="left"/>
      <w:pPr>
        <w:ind w:left="3240" w:hanging="360"/>
      </w:pPr>
    </w:lvl>
    <w:lvl w:ilvl="4" w:tplc="3A145992" w:tentative="1">
      <w:start w:val="1"/>
      <w:numFmt w:val="lowerLetter"/>
      <w:lvlText w:val="%5."/>
      <w:lvlJc w:val="left"/>
      <w:pPr>
        <w:ind w:left="3960" w:hanging="360"/>
      </w:pPr>
    </w:lvl>
    <w:lvl w:ilvl="5" w:tplc="965E3AEE" w:tentative="1">
      <w:start w:val="1"/>
      <w:numFmt w:val="lowerRoman"/>
      <w:lvlText w:val="%6."/>
      <w:lvlJc w:val="right"/>
      <w:pPr>
        <w:ind w:left="4680" w:hanging="180"/>
      </w:pPr>
    </w:lvl>
    <w:lvl w:ilvl="6" w:tplc="1E8C4E08" w:tentative="1">
      <w:start w:val="1"/>
      <w:numFmt w:val="decimal"/>
      <w:lvlText w:val="%7."/>
      <w:lvlJc w:val="left"/>
      <w:pPr>
        <w:ind w:left="5400" w:hanging="360"/>
      </w:pPr>
    </w:lvl>
    <w:lvl w:ilvl="7" w:tplc="2076BEDA" w:tentative="1">
      <w:start w:val="1"/>
      <w:numFmt w:val="lowerLetter"/>
      <w:lvlText w:val="%8."/>
      <w:lvlJc w:val="left"/>
      <w:pPr>
        <w:ind w:left="6120" w:hanging="360"/>
      </w:pPr>
    </w:lvl>
    <w:lvl w:ilvl="8" w:tplc="46D02A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5FA6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3E67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C4C6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3EE6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A029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284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00E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4093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E268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1CA4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1470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7488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30B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7075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BC57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44D6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3A44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7433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6904CA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9AE8C7E" w:tentative="1">
      <w:start w:val="1"/>
      <w:numFmt w:val="lowerLetter"/>
      <w:lvlText w:val="%2."/>
      <w:lvlJc w:val="left"/>
      <w:pPr>
        <w:ind w:left="1146" w:hanging="360"/>
      </w:pPr>
    </w:lvl>
    <w:lvl w:ilvl="2" w:tplc="2862B942" w:tentative="1">
      <w:start w:val="1"/>
      <w:numFmt w:val="lowerRoman"/>
      <w:lvlText w:val="%3."/>
      <w:lvlJc w:val="right"/>
      <w:pPr>
        <w:ind w:left="1866" w:hanging="180"/>
      </w:pPr>
    </w:lvl>
    <w:lvl w:ilvl="3" w:tplc="92184C3E" w:tentative="1">
      <w:start w:val="1"/>
      <w:numFmt w:val="decimal"/>
      <w:lvlText w:val="%4."/>
      <w:lvlJc w:val="left"/>
      <w:pPr>
        <w:ind w:left="2586" w:hanging="360"/>
      </w:pPr>
    </w:lvl>
    <w:lvl w:ilvl="4" w:tplc="47169DDC" w:tentative="1">
      <w:start w:val="1"/>
      <w:numFmt w:val="lowerLetter"/>
      <w:lvlText w:val="%5."/>
      <w:lvlJc w:val="left"/>
      <w:pPr>
        <w:ind w:left="3306" w:hanging="360"/>
      </w:pPr>
    </w:lvl>
    <w:lvl w:ilvl="5" w:tplc="7B060452" w:tentative="1">
      <w:start w:val="1"/>
      <w:numFmt w:val="lowerRoman"/>
      <w:lvlText w:val="%6."/>
      <w:lvlJc w:val="right"/>
      <w:pPr>
        <w:ind w:left="4026" w:hanging="180"/>
      </w:pPr>
    </w:lvl>
    <w:lvl w:ilvl="6" w:tplc="384871C4" w:tentative="1">
      <w:start w:val="1"/>
      <w:numFmt w:val="decimal"/>
      <w:lvlText w:val="%7."/>
      <w:lvlJc w:val="left"/>
      <w:pPr>
        <w:ind w:left="4746" w:hanging="360"/>
      </w:pPr>
    </w:lvl>
    <w:lvl w:ilvl="7" w:tplc="F2EE1860" w:tentative="1">
      <w:start w:val="1"/>
      <w:numFmt w:val="lowerLetter"/>
      <w:lvlText w:val="%8."/>
      <w:lvlJc w:val="left"/>
      <w:pPr>
        <w:ind w:left="5466" w:hanging="360"/>
      </w:pPr>
    </w:lvl>
    <w:lvl w:ilvl="8" w:tplc="6B1EB95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4BCDB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B64752" w:tentative="1">
      <w:start w:val="1"/>
      <w:numFmt w:val="lowerLetter"/>
      <w:lvlText w:val="%2."/>
      <w:lvlJc w:val="left"/>
      <w:pPr>
        <w:ind w:left="1440" w:hanging="360"/>
      </w:pPr>
    </w:lvl>
    <w:lvl w:ilvl="2" w:tplc="9B1E3E2C" w:tentative="1">
      <w:start w:val="1"/>
      <w:numFmt w:val="lowerRoman"/>
      <w:lvlText w:val="%3."/>
      <w:lvlJc w:val="right"/>
      <w:pPr>
        <w:ind w:left="2160" w:hanging="180"/>
      </w:pPr>
    </w:lvl>
    <w:lvl w:ilvl="3" w:tplc="9BAEF786" w:tentative="1">
      <w:start w:val="1"/>
      <w:numFmt w:val="decimal"/>
      <w:lvlText w:val="%4."/>
      <w:lvlJc w:val="left"/>
      <w:pPr>
        <w:ind w:left="2880" w:hanging="360"/>
      </w:pPr>
    </w:lvl>
    <w:lvl w:ilvl="4" w:tplc="583EB638" w:tentative="1">
      <w:start w:val="1"/>
      <w:numFmt w:val="lowerLetter"/>
      <w:lvlText w:val="%5."/>
      <w:lvlJc w:val="left"/>
      <w:pPr>
        <w:ind w:left="3600" w:hanging="360"/>
      </w:pPr>
    </w:lvl>
    <w:lvl w:ilvl="5" w:tplc="EFCE3DE4" w:tentative="1">
      <w:start w:val="1"/>
      <w:numFmt w:val="lowerRoman"/>
      <w:lvlText w:val="%6."/>
      <w:lvlJc w:val="right"/>
      <w:pPr>
        <w:ind w:left="4320" w:hanging="180"/>
      </w:pPr>
    </w:lvl>
    <w:lvl w:ilvl="6" w:tplc="A8BA58BA" w:tentative="1">
      <w:start w:val="1"/>
      <w:numFmt w:val="decimal"/>
      <w:lvlText w:val="%7."/>
      <w:lvlJc w:val="left"/>
      <w:pPr>
        <w:ind w:left="5040" w:hanging="360"/>
      </w:pPr>
    </w:lvl>
    <w:lvl w:ilvl="7" w:tplc="66B831EE" w:tentative="1">
      <w:start w:val="1"/>
      <w:numFmt w:val="lowerLetter"/>
      <w:lvlText w:val="%8."/>
      <w:lvlJc w:val="left"/>
      <w:pPr>
        <w:ind w:left="5760" w:hanging="360"/>
      </w:pPr>
    </w:lvl>
    <w:lvl w:ilvl="8" w:tplc="076E78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5AA496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876706A">
      <w:start w:val="1"/>
      <w:numFmt w:val="lowerLetter"/>
      <w:lvlText w:val="%2."/>
      <w:lvlJc w:val="left"/>
      <w:pPr>
        <w:ind w:left="1365" w:hanging="360"/>
      </w:pPr>
    </w:lvl>
    <w:lvl w:ilvl="2" w:tplc="15826B8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5801A98" w:tentative="1">
      <w:start w:val="1"/>
      <w:numFmt w:val="decimal"/>
      <w:lvlText w:val="%4."/>
      <w:lvlJc w:val="left"/>
      <w:pPr>
        <w:ind w:left="2805" w:hanging="360"/>
      </w:pPr>
    </w:lvl>
    <w:lvl w:ilvl="4" w:tplc="A1EC447C" w:tentative="1">
      <w:start w:val="1"/>
      <w:numFmt w:val="lowerLetter"/>
      <w:lvlText w:val="%5."/>
      <w:lvlJc w:val="left"/>
      <w:pPr>
        <w:ind w:left="3525" w:hanging="360"/>
      </w:pPr>
    </w:lvl>
    <w:lvl w:ilvl="5" w:tplc="C6702C64" w:tentative="1">
      <w:start w:val="1"/>
      <w:numFmt w:val="lowerRoman"/>
      <w:lvlText w:val="%6."/>
      <w:lvlJc w:val="right"/>
      <w:pPr>
        <w:ind w:left="4245" w:hanging="180"/>
      </w:pPr>
    </w:lvl>
    <w:lvl w:ilvl="6" w:tplc="79367A8A" w:tentative="1">
      <w:start w:val="1"/>
      <w:numFmt w:val="decimal"/>
      <w:lvlText w:val="%7."/>
      <w:lvlJc w:val="left"/>
      <w:pPr>
        <w:ind w:left="4965" w:hanging="360"/>
      </w:pPr>
    </w:lvl>
    <w:lvl w:ilvl="7" w:tplc="A018318E" w:tentative="1">
      <w:start w:val="1"/>
      <w:numFmt w:val="lowerLetter"/>
      <w:lvlText w:val="%8."/>
      <w:lvlJc w:val="left"/>
      <w:pPr>
        <w:ind w:left="5685" w:hanging="360"/>
      </w:pPr>
    </w:lvl>
    <w:lvl w:ilvl="8" w:tplc="8DD0FC8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206666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EBCBA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B49F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0063F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0CD6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F2AA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B6BB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C4BF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A632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A1A6CF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082B5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2024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160A0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06E0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622A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68F4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04B4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4805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00B2F5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71C317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8AD7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0728F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0458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C8E7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987F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ABE6D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736E9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B46B7F"/>
    <w:multiLevelType w:val="hybridMultilevel"/>
    <w:tmpl w:val="A772697E"/>
    <w:lvl w:ilvl="0" w:tplc="6EE47E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E750A3BA" w:tentative="1">
      <w:start w:val="1"/>
      <w:numFmt w:val="lowerLetter"/>
      <w:lvlText w:val="%2."/>
      <w:lvlJc w:val="left"/>
      <w:pPr>
        <w:ind w:left="1440" w:hanging="360"/>
      </w:pPr>
    </w:lvl>
    <w:lvl w:ilvl="2" w:tplc="98522E72" w:tentative="1">
      <w:start w:val="1"/>
      <w:numFmt w:val="lowerRoman"/>
      <w:lvlText w:val="%3."/>
      <w:lvlJc w:val="right"/>
      <w:pPr>
        <w:ind w:left="2160" w:hanging="180"/>
      </w:pPr>
    </w:lvl>
    <w:lvl w:ilvl="3" w:tplc="4546E9B4" w:tentative="1">
      <w:start w:val="1"/>
      <w:numFmt w:val="decimal"/>
      <w:lvlText w:val="%4."/>
      <w:lvlJc w:val="left"/>
      <w:pPr>
        <w:ind w:left="2880" w:hanging="360"/>
      </w:pPr>
    </w:lvl>
    <w:lvl w:ilvl="4" w:tplc="586202EC" w:tentative="1">
      <w:start w:val="1"/>
      <w:numFmt w:val="lowerLetter"/>
      <w:lvlText w:val="%5."/>
      <w:lvlJc w:val="left"/>
      <w:pPr>
        <w:ind w:left="3600" w:hanging="360"/>
      </w:pPr>
    </w:lvl>
    <w:lvl w:ilvl="5" w:tplc="89203128" w:tentative="1">
      <w:start w:val="1"/>
      <w:numFmt w:val="lowerRoman"/>
      <w:lvlText w:val="%6."/>
      <w:lvlJc w:val="right"/>
      <w:pPr>
        <w:ind w:left="4320" w:hanging="180"/>
      </w:pPr>
    </w:lvl>
    <w:lvl w:ilvl="6" w:tplc="4F82BE34" w:tentative="1">
      <w:start w:val="1"/>
      <w:numFmt w:val="decimal"/>
      <w:lvlText w:val="%7."/>
      <w:lvlJc w:val="left"/>
      <w:pPr>
        <w:ind w:left="5040" w:hanging="360"/>
      </w:pPr>
    </w:lvl>
    <w:lvl w:ilvl="7" w:tplc="49B64540" w:tentative="1">
      <w:start w:val="1"/>
      <w:numFmt w:val="lowerLetter"/>
      <w:lvlText w:val="%8."/>
      <w:lvlJc w:val="left"/>
      <w:pPr>
        <w:ind w:left="5760" w:hanging="360"/>
      </w:pPr>
    </w:lvl>
    <w:lvl w:ilvl="8" w:tplc="1E3660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F382A9C">
      <w:start w:val="1"/>
      <w:numFmt w:val="upperLetter"/>
      <w:lvlText w:val="%1."/>
      <w:lvlJc w:val="left"/>
      <w:pPr>
        <w:ind w:left="720" w:hanging="360"/>
      </w:pPr>
    </w:lvl>
    <w:lvl w:ilvl="1" w:tplc="F4946598" w:tentative="1">
      <w:start w:val="1"/>
      <w:numFmt w:val="lowerLetter"/>
      <w:lvlText w:val="%2."/>
      <w:lvlJc w:val="left"/>
      <w:pPr>
        <w:ind w:left="1440" w:hanging="360"/>
      </w:pPr>
    </w:lvl>
    <w:lvl w:ilvl="2" w:tplc="09627198" w:tentative="1">
      <w:start w:val="1"/>
      <w:numFmt w:val="lowerRoman"/>
      <w:lvlText w:val="%3."/>
      <w:lvlJc w:val="right"/>
      <w:pPr>
        <w:ind w:left="2160" w:hanging="180"/>
      </w:pPr>
    </w:lvl>
    <w:lvl w:ilvl="3" w:tplc="48F8E02E" w:tentative="1">
      <w:start w:val="1"/>
      <w:numFmt w:val="decimal"/>
      <w:lvlText w:val="%4."/>
      <w:lvlJc w:val="left"/>
      <w:pPr>
        <w:ind w:left="2880" w:hanging="360"/>
      </w:pPr>
    </w:lvl>
    <w:lvl w:ilvl="4" w:tplc="F7A28640" w:tentative="1">
      <w:start w:val="1"/>
      <w:numFmt w:val="lowerLetter"/>
      <w:lvlText w:val="%5."/>
      <w:lvlJc w:val="left"/>
      <w:pPr>
        <w:ind w:left="3600" w:hanging="360"/>
      </w:pPr>
    </w:lvl>
    <w:lvl w:ilvl="5" w:tplc="D19E568E" w:tentative="1">
      <w:start w:val="1"/>
      <w:numFmt w:val="lowerRoman"/>
      <w:lvlText w:val="%6."/>
      <w:lvlJc w:val="right"/>
      <w:pPr>
        <w:ind w:left="4320" w:hanging="180"/>
      </w:pPr>
    </w:lvl>
    <w:lvl w:ilvl="6" w:tplc="EE140B4E" w:tentative="1">
      <w:start w:val="1"/>
      <w:numFmt w:val="decimal"/>
      <w:lvlText w:val="%7."/>
      <w:lvlJc w:val="left"/>
      <w:pPr>
        <w:ind w:left="5040" w:hanging="360"/>
      </w:pPr>
    </w:lvl>
    <w:lvl w:ilvl="7" w:tplc="34D403E6" w:tentative="1">
      <w:start w:val="1"/>
      <w:numFmt w:val="lowerLetter"/>
      <w:lvlText w:val="%8."/>
      <w:lvlJc w:val="left"/>
      <w:pPr>
        <w:ind w:left="5760" w:hanging="360"/>
      </w:pPr>
    </w:lvl>
    <w:lvl w:ilvl="8" w:tplc="D59C3A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F66A2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0A8CBBE" w:tentative="1">
      <w:start w:val="1"/>
      <w:numFmt w:val="lowerLetter"/>
      <w:lvlText w:val="%2."/>
      <w:lvlJc w:val="left"/>
      <w:pPr>
        <w:ind w:left="1800" w:hanging="360"/>
      </w:pPr>
    </w:lvl>
    <w:lvl w:ilvl="2" w:tplc="D30AAE9A" w:tentative="1">
      <w:start w:val="1"/>
      <w:numFmt w:val="lowerRoman"/>
      <w:lvlText w:val="%3."/>
      <w:lvlJc w:val="right"/>
      <w:pPr>
        <w:ind w:left="2520" w:hanging="180"/>
      </w:pPr>
    </w:lvl>
    <w:lvl w:ilvl="3" w:tplc="E6D06084" w:tentative="1">
      <w:start w:val="1"/>
      <w:numFmt w:val="decimal"/>
      <w:lvlText w:val="%4."/>
      <w:lvlJc w:val="left"/>
      <w:pPr>
        <w:ind w:left="3240" w:hanging="360"/>
      </w:pPr>
    </w:lvl>
    <w:lvl w:ilvl="4" w:tplc="44389664" w:tentative="1">
      <w:start w:val="1"/>
      <w:numFmt w:val="lowerLetter"/>
      <w:lvlText w:val="%5."/>
      <w:lvlJc w:val="left"/>
      <w:pPr>
        <w:ind w:left="3960" w:hanging="360"/>
      </w:pPr>
    </w:lvl>
    <w:lvl w:ilvl="5" w:tplc="E29277A4" w:tentative="1">
      <w:start w:val="1"/>
      <w:numFmt w:val="lowerRoman"/>
      <w:lvlText w:val="%6."/>
      <w:lvlJc w:val="right"/>
      <w:pPr>
        <w:ind w:left="4680" w:hanging="180"/>
      </w:pPr>
    </w:lvl>
    <w:lvl w:ilvl="6" w:tplc="450AF93A" w:tentative="1">
      <w:start w:val="1"/>
      <w:numFmt w:val="decimal"/>
      <w:lvlText w:val="%7."/>
      <w:lvlJc w:val="left"/>
      <w:pPr>
        <w:ind w:left="5400" w:hanging="360"/>
      </w:pPr>
    </w:lvl>
    <w:lvl w:ilvl="7" w:tplc="E0B29AE6" w:tentative="1">
      <w:start w:val="1"/>
      <w:numFmt w:val="lowerLetter"/>
      <w:lvlText w:val="%8."/>
      <w:lvlJc w:val="left"/>
      <w:pPr>
        <w:ind w:left="6120" w:hanging="360"/>
      </w:pPr>
    </w:lvl>
    <w:lvl w:ilvl="8" w:tplc="0512E9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F57646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620C350" w:tentative="1">
      <w:start w:val="1"/>
      <w:numFmt w:val="lowerLetter"/>
      <w:lvlText w:val="%2."/>
      <w:lvlJc w:val="left"/>
      <w:pPr>
        <w:ind w:left="1440" w:hanging="360"/>
      </w:pPr>
    </w:lvl>
    <w:lvl w:ilvl="2" w:tplc="7C70769C" w:tentative="1">
      <w:start w:val="1"/>
      <w:numFmt w:val="lowerRoman"/>
      <w:lvlText w:val="%3."/>
      <w:lvlJc w:val="right"/>
      <w:pPr>
        <w:ind w:left="2160" w:hanging="180"/>
      </w:pPr>
    </w:lvl>
    <w:lvl w:ilvl="3" w:tplc="9F424266" w:tentative="1">
      <w:start w:val="1"/>
      <w:numFmt w:val="decimal"/>
      <w:lvlText w:val="%4."/>
      <w:lvlJc w:val="left"/>
      <w:pPr>
        <w:ind w:left="2880" w:hanging="360"/>
      </w:pPr>
    </w:lvl>
    <w:lvl w:ilvl="4" w:tplc="A8CC1B9C" w:tentative="1">
      <w:start w:val="1"/>
      <w:numFmt w:val="lowerLetter"/>
      <w:lvlText w:val="%5."/>
      <w:lvlJc w:val="left"/>
      <w:pPr>
        <w:ind w:left="3600" w:hanging="360"/>
      </w:pPr>
    </w:lvl>
    <w:lvl w:ilvl="5" w:tplc="A2EE1CDA" w:tentative="1">
      <w:start w:val="1"/>
      <w:numFmt w:val="lowerRoman"/>
      <w:lvlText w:val="%6."/>
      <w:lvlJc w:val="right"/>
      <w:pPr>
        <w:ind w:left="4320" w:hanging="180"/>
      </w:pPr>
    </w:lvl>
    <w:lvl w:ilvl="6" w:tplc="5EA65BEA" w:tentative="1">
      <w:start w:val="1"/>
      <w:numFmt w:val="decimal"/>
      <w:lvlText w:val="%7."/>
      <w:lvlJc w:val="left"/>
      <w:pPr>
        <w:ind w:left="5040" w:hanging="360"/>
      </w:pPr>
    </w:lvl>
    <w:lvl w:ilvl="7" w:tplc="85463D20" w:tentative="1">
      <w:start w:val="1"/>
      <w:numFmt w:val="lowerLetter"/>
      <w:lvlText w:val="%8."/>
      <w:lvlJc w:val="left"/>
      <w:pPr>
        <w:ind w:left="5760" w:hanging="360"/>
      </w:pPr>
    </w:lvl>
    <w:lvl w:ilvl="8" w:tplc="64B86F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A050AB8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4A79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B6596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4229F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9B85C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E9CB8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A5A50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2BA95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34E63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77CC30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DCC73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E08C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D66B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FBCF4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C8EE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783C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D296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2424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F4FAC8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D2F0D4" w:tentative="1">
      <w:start w:val="1"/>
      <w:numFmt w:val="lowerLetter"/>
      <w:lvlText w:val="%2."/>
      <w:lvlJc w:val="left"/>
      <w:pPr>
        <w:ind w:left="1440" w:hanging="360"/>
      </w:pPr>
    </w:lvl>
    <w:lvl w:ilvl="2" w:tplc="B664909C" w:tentative="1">
      <w:start w:val="1"/>
      <w:numFmt w:val="lowerRoman"/>
      <w:lvlText w:val="%3."/>
      <w:lvlJc w:val="right"/>
      <w:pPr>
        <w:ind w:left="2160" w:hanging="180"/>
      </w:pPr>
    </w:lvl>
    <w:lvl w:ilvl="3" w:tplc="3B3A75BC" w:tentative="1">
      <w:start w:val="1"/>
      <w:numFmt w:val="decimal"/>
      <w:lvlText w:val="%4."/>
      <w:lvlJc w:val="left"/>
      <w:pPr>
        <w:ind w:left="2880" w:hanging="360"/>
      </w:pPr>
    </w:lvl>
    <w:lvl w:ilvl="4" w:tplc="44B428C0" w:tentative="1">
      <w:start w:val="1"/>
      <w:numFmt w:val="lowerLetter"/>
      <w:lvlText w:val="%5."/>
      <w:lvlJc w:val="left"/>
      <w:pPr>
        <w:ind w:left="3600" w:hanging="360"/>
      </w:pPr>
    </w:lvl>
    <w:lvl w:ilvl="5" w:tplc="C9846A68" w:tentative="1">
      <w:start w:val="1"/>
      <w:numFmt w:val="lowerRoman"/>
      <w:lvlText w:val="%6."/>
      <w:lvlJc w:val="right"/>
      <w:pPr>
        <w:ind w:left="4320" w:hanging="180"/>
      </w:pPr>
    </w:lvl>
    <w:lvl w:ilvl="6" w:tplc="7160D5B8" w:tentative="1">
      <w:start w:val="1"/>
      <w:numFmt w:val="decimal"/>
      <w:lvlText w:val="%7."/>
      <w:lvlJc w:val="left"/>
      <w:pPr>
        <w:ind w:left="5040" w:hanging="360"/>
      </w:pPr>
    </w:lvl>
    <w:lvl w:ilvl="7" w:tplc="7422C9A4" w:tentative="1">
      <w:start w:val="1"/>
      <w:numFmt w:val="lowerLetter"/>
      <w:lvlText w:val="%8."/>
      <w:lvlJc w:val="left"/>
      <w:pPr>
        <w:ind w:left="5760" w:hanging="360"/>
      </w:pPr>
    </w:lvl>
    <w:lvl w:ilvl="8" w:tplc="197AAC2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1EC3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2026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09A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18F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6FF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233"/>
    <w:rsid w:val="00287770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391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4CDB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3C58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3D1E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D44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B6D74"/>
    <w:rsid w:val="004C0111"/>
    <w:rsid w:val="004C6CC5"/>
    <w:rsid w:val="004D0602"/>
    <w:rsid w:val="004D1BFD"/>
    <w:rsid w:val="004D26A7"/>
    <w:rsid w:val="004D36E2"/>
    <w:rsid w:val="004D5E6E"/>
    <w:rsid w:val="004E0F29"/>
    <w:rsid w:val="004E376F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5A7"/>
    <w:rsid w:val="00532B99"/>
    <w:rsid w:val="00532D54"/>
    <w:rsid w:val="00536844"/>
    <w:rsid w:val="00540480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0A7"/>
    <w:rsid w:val="005B03DB"/>
    <w:rsid w:val="005B03DE"/>
    <w:rsid w:val="005B06BA"/>
    <w:rsid w:val="005B0DA4"/>
    <w:rsid w:val="005B228D"/>
    <w:rsid w:val="005C2C1A"/>
    <w:rsid w:val="005C3331"/>
    <w:rsid w:val="005C769F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105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C19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3031"/>
    <w:rsid w:val="0076340E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AAC"/>
    <w:rsid w:val="00793CD7"/>
    <w:rsid w:val="007947C8"/>
    <w:rsid w:val="00794943"/>
    <w:rsid w:val="00796D71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4F94"/>
    <w:rsid w:val="0080022F"/>
    <w:rsid w:val="00805EA6"/>
    <w:rsid w:val="00807F3C"/>
    <w:rsid w:val="00813491"/>
    <w:rsid w:val="00814AFE"/>
    <w:rsid w:val="00815911"/>
    <w:rsid w:val="00815922"/>
    <w:rsid w:val="008222F3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0760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360"/>
    <w:rsid w:val="008E20E0"/>
    <w:rsid w:val="008E336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6A5E"/>
    <w:rsid w:val="009D71F9"/>
    <w:rsid w:val="009E10C7"/>
    <w:rsid w:val="009E38B2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FB3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4CCD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25518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4A2"/>
    <w:rsid w:val="00BC74CC"/>
    <w:rsid w:val="00BC7528"/>
    <w:rsid w:val="00BD158E"/>
    <w:rsid w:val="00BD6E8D"/>
    <w:rsid w:val="00BD7CF9"/>
    <w:rsid w:val="00BE3FF4"/>
    <w:rsid w:val="00BE48D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1B32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7C2B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A71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0BAA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3655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C6E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33B"/>
    <w:rsid w:val="00F0181A"/>
    <w:rsid w:val="00F02284"/>
    <w:rsid w:val="00F03B83"/>
    <w:rsid w:val="00F047EC"/>
    <w:rsid w:val="00F05512"/>
    <w:rsid w:val="00F05CBE"/>
    <w:rsid w:val="00F061A3"/>
    <w:rsid w:val="00F0620A"/>
    <w:rsid w:val="00F0629A"/>
    <w:rsid w:val="00F11A6F"/>
    <w:rsid w:val="00F1204E"/>
    <w:rsid w:val="00F122B9"/>
    <w:rsid w:val="00F13C70"/>
    <w:rsid w:val="00F22EC4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2F37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26AB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2376FF"/>
    <w:rPr>
      <w:color w:val="808080"/>
    </w:rPr>
  </w:style>
  <w:style w:type="character" w:customStyle="1" w:styleId="jel">
    <w:name w:val="jel"/>
    <w:basedOn w:val="Bekezdsalapbettpusa"/>
    <w:rsid w:val="004D26A7"/>
  </w:style>
  <w:style w:type="character" w:customStyle="1" w:styleId="szakasz-jel">
    <w:name w:val="szakasz-jel"/>
    <w:basedOn w:val="Bekezdsalapbettpusa"/>
    <w:rsid w:val="004D26A7"/>
  </w:style>
  <w:style w:type="character" w:styleId="Hiperhivatkozs">
    <w:name w:val="Hyperlink"/>
    <w:basedOn w:val="Bekezdsalapbettpusa"/>
    <w:uiPriority w:val="99"/>
    <w:semiHidden/>
    <w:unhideWhenUsed/>
    <w:rsid w:val="005B00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735638/r/2010/3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ED0B3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ED0B3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ED0B3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ED0B3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ED0B3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ED0B3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ED0B3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ED0B3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D9553A25F584FCD9390EEF4C94540B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1B1792A-20A1-4079-8287-9B449A1F7311}"/>
      </w:docPartPr>
      <w:docPartBody>
        <w:p w:rsidR="003330AF" w:rsidRDefault="00A825DD" w:rsidP="00A825DD">
          <w:pPr>
            <w:pStyle w:val="6D9553A25F584FCD9390EEF4C94540B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60E1A"/>
    <w:rsid w:val="00241C2D"/>
    <w:rsid w:val="003330AF"/>
    <w:rsid w:val="004163AE"/>
    <w:rsid w:val="004572CF"/>
    <w:rsid w:val="005C29E7"/>
    <w:rsid w:val="006509A0"/>
    <w:rsid w:val="00667EAE"/>
    <w:rsid w:val="007041BF"/>
    <w:rsid w:val="00793CD7"/>
    <w:rsid w:val="00857BC2"/>
    <w:rsid w:val="00A825DD"/>
    <w:rsid w:val="00D64E73"/>
    <w:rsid w:val="00ED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825DD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9465EA07CA14BBCA4EF98D21F6085B9">
    <w:name w:val="09465EA07CA14BBCA4EF98D21F6085B9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FCC825638DCFDB49801C620E31F0F748">
    <w:name w:val="FCC825638DCFDB49801C620E31F0F748"/>
    <w:rsid w:val="002877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5752086D968646B850606E05342C00">
    <w:name w:val="A65752086D968646B850606E05342C00"/>
    <w:rsid w:val="002877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3C6891B25D204398BDD2355B4AD51B">
    <w:name w:val="5E3C6891B25D204398BDD2355B4AD51B"/>
    <w:rsid w:val="002877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1EF68E6D2A0847897F2AFCE7A804B7">
    <w:name w:val="EE1EF68E6D2A0847897F2AFCE7A804B7"/>
    <w:rsid w:val="002877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68C740BBA341C6A9FFB07EA138FB7E">
    <w:name w:val="9568C740BBA341C6A9FFB07EA138FB7E"/>
    <w:rsid w:val="00156C12"/>
  </w:style>
  <w:style w:type="paragraph" w:customStyle="1" w:styleId="6D9553A25F584FCD9390EEF4C94540B0">
    <w:name w:val="6D9553A25F584FCD9390EEF4C94540B0"/>
    <w:rsid w:val="00A825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9F701-7752-461B-91F8-96E8CF679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671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10</cp:revision>
  <cp:lastPrinted>2015-06-19T08:32:00Z</cp:lastPrinted>
  <dcterms:created xsi:type="dcterms:W3CDTF">2022-09-21T10:19:00Z</dcterms:created>
  <dcterms:modified xsi:type="dcterms:W3CDTF">2025-06-11T13:30:00Z</dcterms:modified>
</cp:coreProperties>
</file>