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71FB8" w14:textId="77777777"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14:paraId="60B8C26A" w14:textId="77777777" w:rsidR="00F634B3" w:rsidRPr="003655FB" w:rsidRDefault="00250F14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>kerékpártároló</w:t>
      </w:r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k</w:t>
      </w:r>
      <w:proofErr w:type="gramEnd"/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/kerékpártámaszok</w:t>
      </w: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kialakításának</w:t>
      </w:r>
      <w:r w:rsidR="00F634B3"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támogatására</w:t>
      </w:r>
    </w:p>
    <w:p w14:paraId="2B073DFE" w14:textId="77777777" w:rsidR="00F634B3" w:rsidRPr="003655FB" w:rsidRDefault="009D3F68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202</w:t>
      </w:r>
      <w:r w:rsidR="0069535C">
        <w:rPr>
          <w:rFonts w:ascii="Times New Roman" w:hAnsi="Times New Roman"/>
          <w:b/>
          <w:sz w:val="24"/>
          <w:szCs w:val="24"/>
        </w:rPr>
        <w:t>5</w:t>
      </w:r>
      <w:r w:rsidR="00A20E93" w:rsidRPr="003655FB">
        <w:rPr>
          <w:rFonts w:ascii="Times New Roman" w:hAnsi="Times New Roman"/>
          <w:b/>
          <w:sz w:val="24"/>
          <w:szCs w:val="24"/>
        </w:rPr>
        <w:t>.</w:t>
      </w:r>
    </w:p>
    <w:p w14:paraId="4FE1F8D0" w14:textId="77777777"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B131E9A" w14:textId="77777777" w:rsidR="003553E0" w:rsidRPr="003655FB" w:rsidRDefault="003553E0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89C806" w14:textId="77777777" w:rsidR="00F634B3" w:rsidRPr="003655FB" w:rsidRDefault="003553E0" w:rsidP="008B1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8B3888">
        <w:rPr>
          <w:rFonts w:ascii="Times New Roman" w:hAnsi="Times New Roman"/>
          <w:sz w:val="24"/>
          <w:szCs w:val="24"/>
        </w:rPr>
        <w:t xml:space="preserve">Képviselő-testülete Városüzemeltetési Bizottsága </w:t>
      </w:r>
      <w:proofErr w:type="gramStart"/>
      <w:r w:rsidR="008B3888" w:rsidRPr="00975F84">
        <w:rPr>
          <w:rFonts w:ascii="Times New Roman" w:hAnsi="Times New Roman"/>
          <w:bCs/>
          <w:sz w:val="24"/>
          <w:szCs w:val="24"/>
        </w:rPr>
        <w:t>a .</w:t>
      </w:r>
      <w:proofErr w:type="gramEnd"/>
      <w:r w:rsidR="008B3888" w:rsidRPr="00975F84">
        <w:rPr>
          <w:rFonts w:ascii="Times New Roman" w:hAnsi="Times New Roman"/>
          <w:bCs/>
          <w:sz w:val="24"/>
          <w:szCs w:val="24"/>
        </w:rPr>
        <w:t xml:space="preserve"> …/202</w:t>
      </w:r>
      <w:r w:rsidR="008B3888">
        <w:rPr>
          <w:rFonts w:ascii="Times New Roman" w:hAnsi="Times New Roman"/>
          <w:bCs/>
          <w:sz w:val="24"/>
          <w:szCs w:val="24"/>
        </w:rPr>
        <w:t>5.</w:t>
      </w:r>
      <w:r w:rsidR="008B3888" w:rsidRPr="003D15AF">
        <w:rPr>
          <w:rFonts w:ascii="Times New Roman" w:hAnsi="Times New Roman"/>
          <w:bCs/>
          <w:sz w:val="24"/>
          <w:szCs w:val="24"/>
        </w:rPr>
        <w:t xml:space="preserve"> </w:t>
      </w:r>
      <w:r w:rsidR="008B3888" w:rsidRPr="00050CD8">
        <w:rPr>
          <w:rFonts w:ascii="Times New Roman" w:hAnsi="Times New Roman"/>
          <w:bCs/>
          <w:sz w:val="24"/>
          <w:szCs w:val="24"/>
        </w:rPr>
        <w:t>(III 1</w:t>
      </w:r>
      <w:r w:rsidR="008B3888">
        <w:rPr>
          <w:rFonts w:ascii="Times New Roman" w:hAnsi="Times New Roman"/>
          <w:bCs/>
          <w:sz w:val="24"/>
          <w:szCs w:val="24"/>
        </w:rPr>
        <w:t>8</w:t>
      </w:r>
      <w:r w:rsidR="008B3888" w:rsidRPr="00050CD8">
        <w:rPr>
          <w:rFonts w:ascii="Times New Roman" w:hAnsi="Times New Roman"/>
          <w:bCs/>
          <w:sz w:val="24"/>
          <w:szCs w:val="24"/>
        </w:rPr>
        <w:t>.)</w:t>
      </w:r>
      <w:r w:rsidR="008B3888">
        <w:rPr>
          <w:rFonts w:ascii="Times New Roman" w:hAnsi="Times New Roman"/>
          <w:bCs/>
          <w:sz w:val="24"/>
          <w:szCs w:val="24"/>
        </w:rPr>
        <w:t xml:space="preserve"> </w:t>
      </w:r>
      <w:r w:rsidR="008B3888" w:rsidRPr="00E96FB1">
        <w:rPr>
          <w:rFonts w:ascii="Times New Roman" w:hAnsi="Times New Roman"/>
          <w:bCs/>
          <w:sz w:val="24"/>
          <w:szCs w:val="24"/>
        </w:rPr>
        <w:t>döntése alapján</w:t>
      </w:r>
      <w:r w:rsidR="008B3888">
        <w:rPr>
          <w:rFonts w:ascii="Times New Roman" w:hAnsi="Times New Roman"/>
          <w:bCs/>
          <w:sz w:val="24"/>
          <w:szCs w:val="24"/>
        </w:rPr>
        <w:t xml:space="preserve"> </w:t>
      </w:r>
      <w:r w:rsidR="00F634B3" w:rsidRPr="003655FB">
        <w:rPr>
          <w:rFonts w:ascii="Times New Roman" w:hAnsi="Times New Roman"/>
          <w:bCs/>
          <w:sz w:val="24"/>
          <w:szCs w:val="24"/>
        </w:rPr>
        <w:t>pályázatot hirdet</w:t>
      </w:r>
    </w:p>
    <w:p w14:paraId="612F49DB" w14:textId="77777777" w:rsidR="00F634B3" w:rsidRDefault="00250F14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proofErr w:type="gramStart"/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>kerékpártároló</w:t>
      </w:r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k</w:t>
      </w:r>
      <w:proofErr w:type="gramEnd"/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/kerékpártámaszok</w:t>
      </w: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kialakításának</w:t>
      </w:r>
      <w:r w:rsidR="00600F83"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F634B3" w:rsidRPr="003655FB">
        <w:rPr>
          <w:rFonts w:ascii="Times New Roman" w:hAnsi="Times New Roman"/>
          <w:b/>
          <w:sz w:val="24"/>
          <w:szCs w:val="24"/>
        </w:rPr>
        <w:t>támogatására</w:t>
      </w:r>
      <w:r w:rsidR="008257F5" w:rsidRPr="003655FB">
        <w:rPr>
          <w:rFonts w:ascii="Times New Roman" w:hAnsi="Times New Roman"/>
          <w:b/>
          <w:sz w:val="24"/>
          <w:szCs w:val="24"/>
        </w:rPr>
        <w:t>.</w:t>
      </w:r>
    </w:p>
    <w:p w14:paraId="6E3136B0" w14:textId="77777777" w:rsidR="008B3888" w:rsidRPr="003655FB" w:rsidRDefault="008B3888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0BFFDC" w14:textId="77777777" w:rsidR="008B3888" w:rsidRDefault="008B3888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6399EC" w14:textId="77777777" w:rsidR="00F634B3" w:rsidRDefault="008B3888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C388D">
        <w:rPr>
          <w:rFonts w:ascii="Times New Roman" w:hAnsi="Times New Roman"/>
          <w:b/>
          <w:bCs/>
          <w:sz w:val="24"/>
          <w:szCs w:val="24"/>
        </w:rPr>
        <w:t>Támogató</w:t>
      </w:r>
      <w:proofErr w:type="gramStart"/>
      <w:r w:rsidRPr="00CC388D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Budapest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Főváros VII. kerület Erzsébetváros Önkormányzata</w:t>
      </w:r>
    </w:p>
    <w:p w14:paraId="2C14EE71" w14:textId="77777777" w:rsidR="008B3888" w:rsidRPr="003655FB" w:rsidRDefault="008B3888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A0C3AB2" w14:textId="77777777" w:rsidR="008B3888" w:rsidRPr="000F5356" w:rsidRDefault="008B3888" w:rsidP="008B3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pályázati eljárás lebonyolítója:</w:t>
      </w:r>
      <w:r w:rsidR="002C6227">
        <w:rPr>
          <w:rFonts w:ascii="Times New Roman" w:hAnsi="Times New Roman"/>
          <w:sz w:val="24"/>
          <w:szCs w:val="24"/>
        </w:rPr>
        <w:t xml:space="preserve"> </w:t>
      </w:r>
      <w:r w:rsidR="002C6227">
        <w:rPr>
          <w:rFonts w:ascii="Times New Roman" w:hAnsi="Times New Roman"/>
          <w:sz w:val="24"/>
          <w:szCs w:val="24"/>
        </w:rPr>
        <w:tab/>
      </w:r>
      <w:r w:rsidR="002C6227">
        <w:rPr>
          <w:rFonts w:ascii="Times New Roman" w:hAnsi="Times New Roman"/>
          <w:sz w:val="24"/>
          <w:szCs w:val="24"/>
        </w:rPr>
        <w:tab/>
        <w:t>Budapest Főváros VII. K</w:t>
      </w:r>
      <w:r w:rsidRPr="000F5356">
        <w:rPr>
          <w:rFonts w:ascii="Times New Roman" w:hAnsi="Times New Roman"/>
          <w:sz w:val="24"/>
          <w:szCs w:val="24"/>
        </w:rPr>
        <w:t>erület Erzsébetvárosi</w:t>
      </w:r>
    </w:p>
    <w:p w14:paraId="023489BF" w14:textId="77777777" w:rsidR="008B3888" w:rsidRDefault="008B3888" w:rsidP="008B3888">
      <w:pPr>
        <w:widowControl w:val="0"/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Polgármesteri Hivatal Városüzemeltetési Irodája</w:t>
      </w:r>
    </w:p>
    <w:p w14:paraId="34951803" w14:textId="77777777" w:rsidR="008B3888" w:rsidRPr="00A929AC" w:rsidRDefault="008B3888" w:rsidP="008B3888">
      <w:pPr>
        <w:widowControl w:val="0"/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Times New Roman" w:hAnsi="Times New Roman"/>
          <w:sz w:val="8"/>
          <w:szCs w:val="24"/>
        </w:rPr>
      </w:pPr>
    </w:p>
    <w:p w14:paraId="56C70AB3" w14:textId="3B14BFE8" w:rsidR="008B3888" w:rsidRDefault="008B3888" w:rsidP="008B3888">
      <w:pPr>
        <w:widowControl w:val="0"/>
        <w:autoSpaceDE w:val="0"/>
        <w:autoSpaceDN w:val="0"/>
        <w:adjustRightInd w:val="0"/>
        <w:spacing w:after="0" w:line="240" w:lineRule="auto"/>
        <w:ind w:left="4253" w:hanging="4253"/>
        <w:jc w:val="both"/>
        <w:rPr>
          <w:rFonts w:ascii="Times New Roman" w:hAnsi="Times New Roman"/>
          <w:b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benyújtás határideje:</w:t>
      </w:r>
      <w:r w:rsidRPr="00582442">
        <w:rPr>
          <w:rFonts w:ascii="Times New Roman" w:hAnsi="Times New Roman"/>
          <w:b/>
          <w:sz w:val="24"/>
          <w:szCs w:val="24"/>
        </w:rPr>
        <w:tab/>
      </w:r>
      <w:r w:rsidRPr="003655FB">
        <w:rPr>
          <w:rFonts w:ascii="Times New Roman" w:hAnsi="Times New Roman"/>
          <w:sz w:val="24"/>
          <w:szCs w:val="24"/>
        </w:rPr>
        <w:t xml:space="preserve">A pályázat a támogatási keret kimerüléséig nyújtható be, de </w:t>
      </w:r>
      <w:r w:rsidRPr="00C77989">
        <w:rPr>
          <w:rFonts w:ascii="Times New Roman" w:hAnsi="Times New Roman"/>
          <w:color w:val="000000" w:themeColor="text1"/>
          <w:sz w:val="24"/>
          <w:szCs w:val="24"/>
        </w:rPr>
        <w:t xml:space="preserve">legfeljebb 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szeptember 15.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929AC">
        <w:rPr>
          <w:rFonts w:ascii="Times New Roman" w:hAnsi="Times New Roman"/>
          <w:bCs/>
          <w:sz w:val="24"/>
          <w:szCs w:val="24"/>
        </w:rPr>
        <w:t>napja 24:00 óráig</w:t>
      </w:r>
      <w:r w:rsidRPr="003655F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A</w:t>
      </w:r>
      <w:r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</w:t>
      </w:r>
      <w:r w:rsidR="00490277">
        <w:rPr>
          <w:rFonts w:ascii="Times New Roman" w:hAnsi="Times New Roman"/>
          <w:b/>
          <w:sz w:val="24"/>
          <w:szCs w:val="24"/>
        </w:rPr>
        <w:t>elutasításra kerül.</w:t>
      </w:r>
    </w:p>
    <w:p w14:paraId="2CF25D2E" w14:textId="77777777" w:rsidR="008B3888" w:rsidRPr="00A929AC" w:rsidRDefault="008B3888" w:rsidP="008B3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24"/>
        </w:rPr>
      </w:pPr>
    </w:p>
    <w:p w14:paraId="68ED739E" w14:textId="77777777" w:rsidR="008B3888" w:rsidRPr="00B0753B" w:rsidRDefault="008B3888" w:rsidP="008B3888">
      <w:pPr>
        <w:widowControl w:val="0"/>
        <w:autoSpaceDE w:val="0"/>
        <w:autoSpaceDN w:val="0"/>
        <w:adjustRightInd w:val="0"/>
        <w:spacing w:after="0" w:line="240" w:lineRule="auto"/>
        <w:ind w:left="4253" w:hanging="4253"/>
        <w:jc w:val="both"/>
        <w:rPr>
          <w:rFonts w:ascii="Times New Roman" w:hAnsi="Times New Roman"/>
          <w:b/>
          <w:bCs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pályázatok elbírálásának tervezett határideje</w:t>
      </w:r>
      <w:r w:rsidRPr="00582442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E05AD">
        <w:rPr>
          <w:rFonts w:ascii="Times New Roman" w:hAnsi="Times New Roman"/>
          <w:bCs/>
          <w:sz w:val="24"/>
          <w:szCs w:val="24"/>
        </w:rPr>
        <w:t>folyamatos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275F58">
        <w:rPr>
          <w:rFonts w:ascii="Times New Roman" w:hAnsi="Times New Roman"/>
          <w:bCs/>
          <w:sz w:val="24"/>
          <w:szCs w:val="24"/>
        </w:rPr>
        <w:t xml:space="preserve">de legfeljebb a pályázat benyújtásának határidejét követő 30. nap, azaz </w:t>
      </w:r>
      <w:r>
        <w:rPr>
          <w:rFonts w:ascii="Times New Roman" w:hAnsi="Times New Roman"/>
          <w:b/>
          <w:bCs/>
          <w:sz w:val="24"/>
          <w:szCs w:val="24"/>
        </w:rPr>
        <w:t>2025. október 15.</w:t>
      </w:r>
      <w:r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879604B" w14:textId="77777777" w:rsidR="00351AA8" w:rsidRDefault="00351AA8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700CAA" w14:textId="77777777" w:rsidR="00F634B3" w:rsidRPr="00CC388D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sz w:val="24"/>
          <w:szCs w:val="24"/>
          <w:u w:val="single"/>
        </w:rPr>
        <w:t>Rendelkezésre álló forrás</w:t>
      </w:r>
      <w:r w:rsidR="002C6227" w:rsidRPr="00CC388D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5CA2B37E" w14:textId="79967E4D"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jelen pályázat kiírásakor az Önkormányzat </w:t>
      </w:r>
      <w:r w:rsidR="002C6227">
        <w:rPr>
          <w:rFonts w:ascii="Times New Roman" w:hAnsi="Times New Roman"/>
          <w:sz w:val="24"/>
          <w:szCs w:val="24"/>
        </w:rPr>
        <w:t xml:space="preserve">2025. évi </w:t>
      </w:r>
      <w:r w:rsidRPr="003655FB">
        <w:rPr>
          <w:rFonts w:ascii="Times New Roman" w:hAnsi="Times New Roman"/>
          <w:sz w:val="24"/>
          <w:szCs w:val="24"/>
        </w:rPr>
        <w:t xml:space="preserve">költségvetésében </w:t>
      </w:r>
      <w:r w:rsidR="0069535C" w:rsidRPr="00CC388D">
        <w:rPr>
          <w:rFonts w:ascii="Times New Roman" w:hAnsi="Times New Roman"/>
          <w:b/>
          <w:sz w:val="24"/>
          <w:szCs w:val="24"/>
        </w:rPr>
        <w:t>4</w:t>
      </w:r>
      <w:r w:rsidRPr="003655FB">
        <w:rPr>
          <w:rFonts w:ascii="Times New Roman" w:hAnsi="Times New Roman"/>
          <w:b/>
          <w:sz w:val="24"/>
          <w:szCs w:val="24"/>
        </w:rPr>
        <w:t>.000.000</w:t>
      </w:r>
      <w:r w:rsidR="002D16E3">
        <w:rPr>
          <w:rFonts w:ascii="Times New Roman" w:hAnsi="Times New Roman"/>
          <w:b/>
          <w:sz w:val="24"/>
          <w:szCs w:val="24"/>
        </w:rPr>
        <w:t>,-</w:t>
      </w:r>
      <w:r w:rsidRPr="003655FB">
        <w:rPr>
          <w:rFonts w:ascii="Times New Roman" w:hAnsi="Times New Roman"/>
          <w:b/>
          <w:sz w:val="24"/>
          <w:szCs w:val="24"/>
        </w:rPr>
        <w:t xml:space="preserve"> Ft,</w:t>
      </w:r>
      <w:r w:rsidRPr="003655FB">
        <w:rPr>
          <w:rFonts w:ascii="Times New Roman" w:hAnsi="Times New Roman"/>
          <w:sz w:val="24"/>
          <w:szCs w:val="24"/>
        </w:rPr>
        <w:t xml:space="preserve"> azaz </w:t>
      </w:r>
      <w:r w:rsidR="0069535C">
        <w:rPr>
          <w:rFonts w:ascii="Times New Roman" w:hAnsi="Times New Roman"/>
          <w:sz w:val="24"/>
          <w:szCs w:val="24"/>
        </w:rPr>
        <w:t>négy</w:t>
      </w:r>
      <w:r w:rsidRPr="003655FB">
        <w:rPr>
          <w:rFonts w:ascii="Times New Roman" w:hAnsi="Times New Roman"/>
          <w:sz w:val="24"/>
          <w:szCs w:val="24"/>
        </w:rPr>
        <w:t xml:space="preserve">millió </w:t>
      </w:r>
      <w:proofErr w:type="gramStart"/>
      <w:r w:rsidRPr="003655FB">
        <w:rPr>
          <w:rFonts w:ascii="Times New Roman" w:hAnsi="Times New Roman"/>
          <w:sz w:val="24"/>
          <w:szCs w:val="24"/>
        </w:rPr>
        <w:t xml:space="preserve">forint </w:t>
      </w:r>
      <w:r w:rsidRPr="003655FB">
        <w:rPr>
          <w:rFonts w:ascii="Times New Roman" w:hAnsi="Times New Roman"/>
          <w:b/>
          <w:sz w:val="24"/>
          <w:szCs w:val="24"/>
        </w:rPr>
        <w:t>támogatási</w:t>
      </w:r>
      <w:proofErr w:type="gramEnd"/>
      <w:r w:rsidRPr="003655FB">
        <w:rPr>
          <w:rFonts w:ascii="Times New Roman" w:hAnsi="Times New Roman"/>
          <w:b/>
          <w:sz w:val="24"/>
          <w:szCs w:val="24"/>
        </w:rPr>
        <w:t xml:space="preserve"> keret áll rendelkezésre</w:t>
      </w:r>
      <w:r w:rsidRPr="003655FB"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14:paraId="68CCCB87" w14:textId="77777777"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A8E352" w14:textId="77777777" w:rsidR="002C6227" w:rsidRPr="003655FB" w:rsidRDefault="002C6227" w:rsidP="002C62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t>Pályázók köre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51257C22" w14:textId="77777777" w:rsidR="002C6227" w:rsidRPr="003655FB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3655FB">
        <w:rPr>
          <w:rFonts w:ascii="Times New Roman" w:hAnsi="Times New Roman"/>
          <w:noProof/>
          <w:sz w:val="24"/>
          <w:szCs w:val="24"/>
        </w:rPr>
        <w:t xml:space="preserve">a </w:t>
      </w:r>
      <w:r w:rsidRPr="003655FB">
        <w:rPr>
          <w:rFonts w:ascii="Times New Roman" w:hAnsi="Times New Roman"/>
          <w:sz w:val="24"/>
          <w:szCs w:val="24"/>
        </w:rPr>
        <w:t>VII. kerület közigazgatási területén lévő:</w:t>
      </w:r>
    </w:p>
    <w:p w14:paraId="2617F8CC" w14:textId="77777777" w:rsidR="002C6227" w:rsidRPr="003655FB" w:rsidRDefault="002C6227" w:rsidP="002C6227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társasházak,</w:t>
      </w:r>
    </w:p>
    <w:p w14:paraId="00B078CA" w14:textId="77777777" w:rsidR="002C6227" w:rsidRPr="003655FB" w:rsidRDefault="002C6227" w:rsidP="002C6227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3655FB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bek.).</w:t>
      </w:r>
    </w:p>
    <w:p w14:paraId="0D168639" w14:textId="77777777" w:rsidR="002C6227" w:rsidRPr="003655FB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27EBF6" w14:textId="77777777" w:rsidR="00F634B3" w:rsidRPr="00CC388D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t>A pályázat célja</w:t>
      </w:r>
      <w:r w:rsidR="002C6227" w:rsidRPr="00CC388D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7A9404A2" w14:textId="77777777" w:rsidR="008C0435" w:rsidRPr="003655FB" w:rsidRDefault="00886351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A pályázat célja a kerületben élő lakosok kerékpár tárolási</w:t>
      </w:r>
      <w:r w:rsidR="005733FD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8257F5" w:rsidRPr="003655FB">
        <w:rPr>
          <w:rFonts w:ascii="Times New Roman" w:hAnsi="Times New Roman"/>
          <w:bCs/>
          <w:sz w:val="24"/>
          <w:szCs w:val="24"/>
        </w:rPr>
        <w:t xml:space="preserve">lehetőségeinek </w:t>
      </w:r>
      <w:r w:rsidR="005733FD" w:rsidRPr="003655FB">
        <w:rPr>
          <w:rFonts w:ascii="Times New Roman" w:hAnsi="Times New Roman"/>
          <w:bCs/>
          <w:sz w:val="24"/>
          <w:szCs w:val="24"/>
        </w:rPr>
        <w:t>javítása</w:t>
      </w:r>
      <w:r w:rsidR="008C0435" w:rsidRPr="003655FB">
        <w:rPr>
          <w:rFonts w:ascii="Times New Roman" w:hAnsi="Times New Roman"/>
          <w:bCs/>
          <w:sz w:val="24"/>
          <w:szCs w:val="24"/>
        </w:rPr>
        <w:t>.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8C0435" w:rsidRPr="003655FB">
        <w:rPr>
          <w:rFonts w:ascii="Times New Roman" w:hAnsi="Times New Roman"/>
          <w:bCs/>
          <w:sz w:val="24"/>
          <w:szCs w:val="24"/>
        </w:rPr>
        <w:t>Pályázni lehet kerékpártároló</w:t>
      </w:r>
      <w:r w:rsidR="00A41F57" w:rsidRPr="003655FB">
        <w:rPr>
          <w:rFonts w:ascii="Times New Roman" w:hAnsi="Times New Roman"/>
          <w:bCs/>
          <w:sz w:val="24"/>
          <w:szCs w:val="24"/>
        </w:rPr>
        <w:t>/kerékpártámasz</w:t>
      </w:r>
      <w:r w:rsidR="008C0435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2E4FFE">
        <w:rPr>
          <w:rFonts w:ascii="Times New Roman" w:hAnsi="Times New Roman"/>
          <w:bCs/>
          <w:sz w:val="24"/>
          <w:szCs w:val="24"/>
        </w:rPr>
        <w:t>kialakítására</w:t>
      </w:r>
      <w:r w:rsidR="008C0435" w:rsidRPr="003655FB">
        <w:rPr>
          <w:rFonts w:ascii="Times New Roman" w:hAnsi="Times New Roman"/>
          <w:bCs/>
          <w:sz w:val="24"/>
          <w:szCs w:val="24"/>
        </w:rPr>
        <w:t>.</w:t>
      </w:r>
    </w:p>
    <w:p w14:paraId="1B82AF41" w14:textId="77777777" w:rsidR="00605A52" w:rsidRPr="003655FB" w:rsidRDefault="00605A52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D3B5E89" w14:textId="77777777"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9A6A009" w14:textId="77777777" w:rsidR="00F634B3" w:rsidRPr="00CC388D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t>A támogatás formája, mértéke</w:t>
      </w:r>
      <w:r w:rsidR="002C6227" w:rsidRPr="00CC388D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142B0B5A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6237D1">
        <w:rPr>
          <w:rFonts w:ascii="Times New Roman" w:hAnsi="Times New Roman"/>
          <w:b/>
          <w:bCs/>
          <w:sz w:val="24"/>
          <w:szCs w:val="24"/>
        </w:rPr>
        <w:t>formája: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237D1">
        <w:rPr>
          <w:rFonts w:ascii="Times New Roman" w:hAnsi="Times New Roman"/>
          <w:bCs/>
          <w:sz w:val="24"/>
          <w:szCs w:val="24"/>
        </w:rPr>
        <w:t>vissza nem térítendő támog</w:t>
      </w:r>
      <w:r>
        <w:rPr>
          <w:rFonts w:ascii="Times New Roman" w:hAnsi="Times New Roman"/>
          <w:bCs/>
          <w:sz w:val="24"/>
          <w:szCs w:val="24"/>
        </w:rPr>
        <w:t>atás.</w:t>
      </w:r>
    </w:p>
    <w:p w14:paraId="525F43ED" w14:textId="77777777" w:rsidR="002C6227" w:rsidRPr="003655FB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</w:t>
      </w:r>
      <w:r w:rsidRPr="003655FB">
        <w:rPr>
          <w:rFonts w:ascii="Times New Roman" w:hAnsi="Times New Roman"/>
          <w:b/>
          <w:bCs/>
          <w:sz w:val="24"/>
          <w:szCs w:val="24"/>
        </w:rPr>
        <w:t>értéke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Pr="003655FB">
        <w:rPr>
          <w:rFonts w:ascii="Times New Roman" w:hAnsi="Times New Roman"/>
          <w:bCs/>
          <w:sz w:val="24"/>
          <w:szCs w:val="24"/>
        </w:rPr>
        <w:t xml:space="preserve"> a pályázó által benyújtott és a döntéshozó által elfogadott</w:t>
      </w:r>
      <w:r>
        <w:rPr>
          <w:rFonts w:ascii="Times New Roman" w:hAnsi="Times New Roman"/>
          <w:bCs/>
          <w:sz w:val="24"/>
          <w:szCs w:val="24"/>
        </w:rPr>
        <w:t>,</w:t>
      </w:r>
      <w:r w:rsidRPr="003655FB">
        <w:rPr>
          <w:rFonts w:ascii="Times New Roman" w:hAnsi="Times New Roman"/>
          <w:bCs/>
          <w:sz w:val="24"/>
          <w:szCs w:val="24"/>
        </w:rPr>
        <w:t xml:space="preserve"> a </w:t>
      </w:r>
      <w:r w:rsidRPr="003655FB">
        <w:rPr>
          <w:rFonts w:ascii="Times New Roman" w:hAnsi="Times New Roman"/>
          <w:b/>
          <w:bCs/>
          <w:sz w:val="24"/>
          <w:szCs w:val="24"/>
        </w:rPr>
        <w:t>pályázati adatlapon rögzített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pályázati költségvetés, </w:t>
      </w:r>
      <w:r w:rsidRPr="003655FB">
        <w:rPr>
          <w:rFonts w:ascii="Times New Roman" w:hAnsi="Times New Roman"/>
          <w:bCs/>
          <w:sz w:val="24"/>
          <w:szCs w:val="24"/>
        </w:rPr>
        <w:t xml:space="preserve">(amely a beszerzésre tervezett kerékpártároló/kerékpártámasz becsült költségét tartalmazza). </w:t>
      </w:r>
    </w:p>
    <w:p w14:paraId="2BBDB8D6" w14:textId="0A416579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>Az elnyerhető támogatás összegének felső határa</w:t>
      </w:r>
      <w:r>
        <w:rPr>
          <w:rFonts w:ascii="Times New Roman" w:hAnsi="Times New Roman"/>
          <w:bCs/>
          <w:sz w:val="24"/>
          <w:szCs w:val="24"/>
        </w:rPr>
        <w:t>: 200.000</w:t>
      </w:r>
      <w:r w:rsidR="003F1309">
        <w:rPr>
          <w:rFonts w:ascii="Times New Roman" w:hAnsi="Times New Roman"/>
          <w:bCs/>
          <w:sz w:val="24"/>
          <w:szCs w:val="24"/>
        </w:rPr>
        <w:t>,-</w:t>
      </w:r>
      <w:r>
        <w:rPr>
          <w:rFonts w:ascii="Times New Roman" w:hAnsi="Times New Roman"/>
          <w:bCs/>
          <w:sz w:val="24"/>
          <w:szCs w:val="24"/>
        </w:rPr>
        <w:t xml:space="preserve"> Ft.</w:t>
      </w:r>
    </w:p>
    <w:p w14:paraId="2868A623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 xml:space="preserve">A támogatás </w:t>
      </w:r>
      <w:proofErr w:type="gramStart"/>
      <w:r w:rsidRPr="006237D1">
        <w:rPr>
          <w:rFonts w:ascii="Times New Roman" w:hAnsi="Times New Roman"/>
          <w:b/>
          <w:bCs/>
          <w:sz w:val="24"/>
          <w:szCs w:val="24"/>
        </w:rPr>
        <w:t>intenzitásának</w:t>
      </w:r>
      <w:proofErr w:type="gramEnd"/>
      <w:r w:rsidRPr="006237D1">
        <w:rPr>
          <w:rFonts w:ascii="Times New Roman" w:hAnsi="Times New Roman"/>
          <w:b/>
          <w:bCs/>
          <w:sz w:val="24"/>
          <w:szCs w:val="24"/>
        </w:rPr>
        <w:t xml:space="preserve"> mértéke:</w:t>
      </w:r>
      <w:r>
        <w:rPr>
          <w:rFonts w:ascii="Times New Roman" w:hAnsi="Times New Roman"/>
          <w:bCs/>
          <w:sz w:val="24"/>
          <w:szCs w:val="24"/>
        </w:rPr>
        <w:t xml:space="preserve"> 50 %.</w:t>
      </w:r>
    </w:p>
    <w:p w14:paraId="51BA4FA0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 xml:space="preserve">A </w:t>
      </w:r>
      <w:proofErr w:type="gramStart"/>
      <w:r w:rsidRPr="006237D1">
        <w:rPr>
          <w:rFonts w:ascii="Times New Roman" w:hAnsi="Times New Roman"/>
          <w:b/>
          <w:bCs/>
          <w:sz w:val="24"/>
          <w:szCs w:val="24"/>
        </w:rPr>
        <w:t>támogatás rendelkezésre</w:t>
      </w:r>
      <w:proofErr w:type="gramEnd"/>
      <w:r w:rsidRPr="006237D1">
        <w:rPr>
          <w:rFonts w:ascii="Times New Roman" w:hAnsi="Times New Roman"/>
          <w:b/>
          <w:bCs/>
          <w:sz w:val="24"/>
          <w:szCs w:val="24"/>
        </w:rPr>
        <w:t xml:space="preserve"> bocsátása</w:t>
      </w:r>
      <w:r>
        <w:rPr>
          <w:rFonts w:ascii="Times New Roman" w:hAnsi="Times New Roman"/>
          <w:bCs/>
          <w:sz w:val="24"/>
          <w:szCs w:val="24"/>
        </w:rPr>
        <w:t>: utófinanszírozás, egy összegben.</w:t>
      </w:r>
    </w:p>
    <w:p w14:paraId="738D8ED4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támogatás benyújtásához saját forrás szükséges, mértéke 50 %.</w:t>
      </w:r>
    </w:p>
    <w:p w14:paraId="18AD55D3" w14:textId="77777777" w:rsidR="003655FB" w:rsidRPr="00CC388D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Támogatható tevékenységek:</w:t>
      </w:r>
    </w:p>
    <w:p w14:paraId="4CC24E67" w14:textId="77777777" w:rsidR="002C6227" w:rsidRPr="003655FB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5469B96" w14:textId="77777777" w:rsidR="00D06B7C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pályázó az elnyert pénzbeli támogatást a vele kötött támogatási szerződésben, valamint jelen pályázati kiírásban meghatározott feltételek szerint használhatja fel. </w:t>
      </w:r>
    </w:p>
    <w:p w14:paraId="10CB9EFD" w14:textId="2612ED31" w:rsidR="00F634B3" w:rsidRDefault="00D06B7C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támogatás felhasználható </w:t>
      </w:r>
      <w:r w:rsidRPr="003655FB">
        <w:rPr>
          <w:rFonts w:ascii="Times New Roman" w:hAnsi="Times New Roman"/>
          <w:bCs/>
          <w:sz w:val="24"/>
          <w:szCs w:val="24"/>
        </w:rPr>
        <w:t>kerékpártároló/kerékpártámasz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vásárlására,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="00490277">
        <w:rPr>
          <w:rFonts w:ascii="Times New Roman" w:hAnsi="Times New Roman"/>
          <w:bCs/>
          <w:sz w:val="24"/>
          <w:szCs w:val="24"/>
        </w:rPr>
        <w:t>kerékpárok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tárolását segítő</w:t>
      </w:r>
      <w:r w:rsidRPr="003655FB">
        <w:rPr>
          <w:rFonts w:ascii="Times New Roman" w:hAnsi="Times New Roman"/>
          <w:bCs/>
          <w:sz w:val="24"/>
          <w:szCs w:val="24"/>
        </w:rPr>
        <w:t xml:space="preserve"> egyéb kiegészítő felépítmények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kialakítására</w:t>
      </w:r>
      <w:r w:rsidRPr="003655FB">
        <w:rPr>
          <w:rFonts w:ascii="Times New Roman" w:hAnsi="Times New Roman"/>
          <w:bCs/>
          <w:sz w:val="24"/>
          <w:szCs w:val="24"/>
        </w:rPr>
        <w:t>, valamint a szállítási költség</w:t>
      </w:r>
      <w:r w:rsidR="003655FB" w:rsidRPr="003655FB">
        <w:rPr>
          <w:rFonts w:ascii="Times New Roman" w:hAnsi="Times New Roman"/>
          <w:sz w:val="24"/>
          <w:szCs w:val="24"/>
        </w:rPr>
        <w:t xml:space="preserve"> és összeszerelés </w:t>
      </w:r>
      <w:proofErr w:type="gramStart"/>
      <w:r w:rsidR="003655FB" w:rsidRPr="003655FB">
        <w:rPr>
          <w:rFonts w:ascii="Times New Roman" w:hAnsi="Times New Roman"/>
          <w:sz w:val="24"/>
          <w:szCs w:val="24"/>
        </w:rPr>
        <w:t>finanszírozására</w:t>
      </w:r>
      <w:proofErr w:type="gramEnd"/>
      <w:r w:rsidR="003655FB" w:rsidRPr="003655FB">
        <w:rPr>
          <w:rFonts w:ascii="Times New Roman" w:hAnsi="Times New Roman"/>
          <w:sz w:val="24"/>
          <w:szCs w:val="24"/>
        </w:rPr>
        <w:t xml:space="preserve">. </w:t>
      </w:r>
      <w:r w:rsidR="00013B77" w:rsidRPr="003655FB">
        <w:rPr>
          <w:rFonts w:ascii="Times New Roman" w:hAnsi="Times New Roman"/>
          <w:bCs/>
          <w:sz w:val="24"/>
          <w:szCs w:val="24"/>
        </w:rPr>
        <w:t>A pályázat terhére elszámolható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3B77" w:rsidRPr="007F3626">
        <w:rPr>
          <w:rFonts w:ascii="Times New Roman" w:hAnsi="Times New Roman"/>
          <w:b/>
          <w:bCs/>
          <w:sz w:val="24"/>
          <w:szCs w:val="24"/>
        </w:rPr>
        <w:t xml:space="preserve">új, vagy </w:t>
      </w:r>
      <w:r w:rsidR="007F3626" w:rsidRPr="007F3626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7F3626" w:rsidRPr="007F3626">
        <w:rPr>
          <w:rFonts w:ascii="Times New Roman" w:hAnsi="Times New Roman"/>
          <w:b/>
          <w:sz w:val="24"/>
          <w:szCs w:val="24"/>
        </w:rPr>
        <w:t xml:space="preserve">pályázat benyújtása előtt 6 hónapnál </w:t>
      </w:r>
      <w:r w:rsidR="00013B77" w:rsidRPr="007F3626">
        <w:rPr>
          <w:rFonts w:ascii="Times New Roman" w:hAnsi="Times New Roman"/>
          <w:b/>
          <w:bCs/>
          <w:sz w:val="24"/>
          <w:szCs w:val="24"/>
        </w:rPr>
        <w:t>nem régebben beszerzett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3B77" w:rsidRPr="003655FB">
        <w:rPr>
          <w:rFonts w:ascii="Times New Roman" w:hAnsi="Times New Roman"/>
          <w:bCs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bCs/>
          <w:sz w:val="24"/>
          <w:szCs w:val="24"/>
        </w:rPr>
        <w:t>/kerékpártámasz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6E9F0D0D" w14:textId="77777777" w:rsidR="002C6227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6C48DF4" w14:textId="77777777" w:rsidR="002C6227" w:rsidRPr="000845D4" w:rsidRDefault="002C6227" w:rsidP="002C6227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0845D4">
        <w:rPr>
          <w:rFonts w:ascii="Times New Roman" w:hAnsi="Times New Roman"/>
          <w:b/>
          <w:sz w:val="24"/>
          <w:szCs w:val="24"/>
          <w:u w:val="single"/>
        </w:rPr>
        <w:t xml:space="preserve">A pályázat benyújtásához szükséges </w:t>
      </w:r>
      <w:proofErr w:type="gramStart"/>
      <w:r w:rsidRPr="000845D4">
        <w:rPr>
          <w:rFonts w:ascii="Times New Roman" w:hAnsi="Times New Roman"/>
          <w:b/>
          <w:sz w:val="24"/>
          <w:szCs w:val="24"/>
          <w:u w:val="single"/>
        </w:rPr>
        <w:t>dokumentumok</w:t>
      </w:r>
      <w:proofErr w:type="gramEnd"/>
      <w:r w:rsidRPr="000845D4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1D86A894" w14:textId="77777777" w:rsidR="002C6227" w:rsidRPr="003655FB" w:rsidRDefault="002C6227" w:rsidP="002C6227">
      <w:pPr>
        <w:pStyle w:val="Listaszerbekezds"/>
        <w:widowControl w:val="0"/>
        <w:numPr>
          <w:ilvl w:val="0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Kitöltött </w:t>
      </w:r>
      <w:r w:rsidRPr="003655FB">
        <w:rPr>
          <w:rFonts w:ascii="Times New Roman" w:hAnsi="Times New Roman"/>
          <w:b/>
          <w:noProof/>
          <w:sz w:val="24"/>
          <w:szCs w:val="24"/>
        </w:rPr>
        <w:t>„Pályázati Adatlap</w:t>
      </w:r>
      <w:r w:rsidRPr="003655FB">
        <w:rPr>
          <w:rFonts w:ascii="Times New Roman" w:hAnsi="Times New Roman"/>
          <w:noProof/>
          <w:sz w:val="24"/>
          <w:szCs w:val="24"/>
        </w:rPr>
        <w:t>” (1. melléklet)</w:t>
      </w:r>
    </w:p>
    <w:p w14:paraId="51FDEE8F" w14:textId="77777777" w:rsidR="002C6227" w:rsidRPr="003655FB" w:rsidRDefault="002C6227" w:rsidP="002C6227">
      <w:pPr>
        <w:numPr>
          <w:ilvl w:val="0"/>
          <w:numId w:val="19"/>
        </w:numPr>
        <w:spacing w:after="0" w:line="259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Közös képviselő megválasztásáról</w:t>
      </w:r>
      <w:r w:rsidRPr="003655FB">
        <w:rPr>
          <w:rFonts w:ascii="Times New Roman" w:hAnsi="Times New Roman"/>
          <w:noProof/>
          <w:sz w:val="24"/>
          <w:szCs w:val="24"/>
        </w:rPr>
        <w:t xml:space="preserve"> szóló társasházi közgyűlési </w:t>
      </w:r>
      <w:r w:rsidRPr="003655FB">
        <w:rPr>
          <w:rFonts w:ascii="Times New Roman" w:hAnsi="Times New Roman"/>
          <w:b/>
          <w:noProof/>
          <w:sz w:val="24"/>
          <w:szCs w:val="24"/>
        </w:rPr>
        <w:t>határozat másolata</w:t>
      </w: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15B5D804" w14:textId="77777777" w:rsidR="002C6227" w:rsidRPr="003655FB" w:rsidRDefault="002C6227" w:rsidP="002C6227">
      <w:pPr>
        <w:numPr>
          <w:ilvl w:val="0"/>
          <w:numId w:val="19"/>
        </w:numPr>
        <w:spacing w:after="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 pályázó társasház, lakásszövetkezet közgyűlésének </w:t>
      </w:r>
      <w:r w:rsidRPr="003655FB">
        <w:rPr>
          <w:rFonts w:ascii="Times New Roman" w:hAnsi="Times New Roman"/>
          <w:b/>
          <w:noProof/>
          <w:sz w:val="24"/>
          <w:szCs w:val="24"/>
        </w:rPr>
        <w:t>pályázati részvételre</w:t>
      </w:r>
      <w:r w:rsidRPr="003655FB">
        <w:rPr>
          <w:rFonts w:ascii="Times New Roman" w:hAnsi="Times New Roman"/>
          <w:b/>
          <w:sz w:val="24"/>
          <w:szCs w:val="24"/>
        </w:rPr>
        <w:t xml:space="preserve"> vonatkozó döntése</w:t>
      </w:r>
      <w:r w:rsidRPr="003655FB">
        <w:rPr>
          <w:rFonts w:ascii="Times New Roman" w:hAnsi="Times New Roman"/>
          <w:sz w:val="24"/>
          <w:szCs w:val="24"/>
        </w:rPr>
        <w:t xml:space="preserve">. </w:t>
      </w:r>
      <w:r w:rsidRPr="003655FB">
        <w:rPr>
          <w:rFonts w:ascii="Times New Roman" w:hAnsi="Times New Roman"/>
          <w:i/>
          <w:noProof/>
          <w:sz w:val="24"/>
          <w:szCs w:val="24"/>
        </w:rPr>
        <w:t>(A pályázat benyújtásához a társasházakról szóló 2003. évi CXXXIII. törvény szerinti közgyűlési döntés szükséges)</w:t>
      </w:r>
      <w:r w:rsidRPr="003655FB">
        <w:rPr>
          <w:rFonts w:ascii="Times New Roman" w:hAnsi="Times New Roman"/>
          <w:noProof/>
          <w:sz w:val="24"/>
          <w:szCs w:val="24"/>
        </w:rPr>
        <w:t xml:space="preserve">  </w:t>
      </w:r>
    </w:p>
    <w:p w14:paraId="7C2CD2CA" w14:textId="77777777" w:rsidR="002C6227" w:rsidRPr="003655FB" w:rsidRDefault="002C6227" w:rsidP="002C6227">
      <w:pPr>
        <w:pStyle w:val="Szvegtrzs"/>
        <w:numPr>
          <w:ilvl w:val="0"/>
          <w:numId w:val="19"/>
        </w:numPr>
        <w:tabs>
          <w:tab w:val="left" w:pos="426"/>
        </w:tabs>
        <w:spacing w:line="276" w:lineRule="auto"/>
        <w:rPr>
          <w:bCs/>
          <w:szCs w:val="22"/>
        </w:rPr>
      </w:pPr>
      <w:r w:rsidRPr="003655FB">
        <w:rPr>
          <w:szCs w:val="22"/>
        </w:rPr>
        <w:t xml:space="preserve">A </w:t>
      </w:r>
      <w:r>
        <w:rPr>
          <w:szCs w:val="22"/>
        </w:rPr>
        <w:t xml:space="preserve">pályázat benyújtása </w:t>
      </w:r>
      <w:r w:rsidRPr="003655FB">
        <w:rPr>
          <w:szCs w:val="22"/>
        </w:rPr>
        <w:t xml:space="preserve">előtt </w:t>
      </w:r>
      <w:r w:rsidRPr="003655FB">
        <w:rPr>
          <w:b/>
          <w:szCs w:val="22"/>
        </w:rPr>
        <w:t>6 hónapnál nem régebben beszerzett</w:t>
      </w:r>
      <w:r w:rsidRPr="003655FB">
        <w:rPr>
          <w:szCs w:val="22"/>
        </w:rPr>
        <w:t xml:space="preserve"> kerékpártárolóról/kerékpártámaszról szóló </w:t>
      </w:r>
      <w:r w:rsidRPr="003655FB">
        <w:rPr>
          <w:b/>
          <w:szCs w:val="22"/>
        </w:rPr>
        <w:t>számla másolata</w:t>
      </w:r>
      <w:r w:rsidRPr="003655FB">
        <w:rPr>
          <w:szCs w:val="22"/>
        </w:rPr>
        <w:t>, amennyiben sor került ilyen beszerzésre.</w:t>
      </w:r>
    </w:p>
    <w:p w14:paraId="5E9F7835" w14:textId="77777777" w:rsidR="002C6227" w:rsidRPr="003655FB" w:rsidRDefault="002C6227" w:rsidP="002C6227">
      <w:pPr>
        <w:pStyle w:val="Szvegtrzs"/>
        <w:numPr>
          <w:ilvl w:val="0"/>
          <w:numId w:val="19"/>
        </w:numPr>
        <w:tabs>
          <w:tab w:val="left" w:pos="426"/>
        </w:tabs>
        <w:spacing w:line="276" w:lineRule="auto"/>
        <w:rPr>
          <w:bCs/>
          <w:szCs w:val="22"/>
        </w:rPr>
      </w:pPr>
      <w:r w:rsidRPr="003655FB">
        <w:rPr>
          <w:szCs w:val="22"/>
        </w:rPr>
        <w:t xml:space="preserve">A társasház udvarának/közös tulajdonú területének </w:t>
      </w:r>
      <w:r w:rsidRPr="003655FB">
        <w:rPr>
          <w:b/>
          <w:szCs w:val="22"/>
        </w:rPr>
        <w:t xml:space="preserve">rajza, melyen megjelölésre kerül a tervezett kerékpártároló/kerékpártámasz helye, </w:t>
      </w:r>
      <w:r w:rsidRPr="003655FB">
        <w:rPr>
          <w:szCs w:val="22"/>
        </w:rPr>
        <w:t>ugyanis annak közterületen (pl. járdán) történő elhelyezése tilos.</w:t>
      </w:r>
    </w:p>
    <w:p w14:paraId="26D36797" w14:textId="64D1376D" w:rsidR="002C6227" w:rsidRPr="003655FB" w:rsidRDefault="002C6227" w:rsidP="002C6227">
      <w:pPr>
        <w:pStyle w:val="Szvegtrzs"/>
        <w:numPr>
          <w:ilvl w:val="0"/>
          <w:numId w:val="19"/>
        </w:numPr>
        <w:tabs>
          <w:tab w:val="left" w:pos="426"/>
        </w:tabs>
        <w:spacing w:line="276" w:lineRule="auto"/>
        <w:rPr>
          <w:bCs/>
          <w:szCs w:val="22"/>
        </w:rPr>
      </w:pPr>
      <w:r>
        <w:rPr>
          <w:szCs w:val="22"/>
        </w:rPr>
        <w:t>költségvetés</w:t>
      </w:r>
      <w:r w:rsidR="00490277">
        <w:rPr>
          <w:szCs w:val="22"/>
        </w:rPr>
        <w:t>.</w:t>
      </w:r>
    </w:p>
    <w:p w14:paraId="1739D9A2" w14:textId="77777777" w:rsidR="002C6227" w:rsidRPr="003655FB" w:rsidRDefault="002C6227" w:rsidP="002C6227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3655FB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 hitelesítéséül a Pályázati adatlapot két helyen szükséges aláírni, valamint amennyiben a pályázati adatlapon rögzítetten kívül, külön nyilatkozat tételre kerül sor, a külön nyilatkozatot is szükséges aláírni, illetve aláírattatni.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215EE429" w14:textId="77777777" w:rsidR="002C6227" w:rsidRPr="003655FB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63B73C" w14:textId="77777777" w:rsidR="00F634B3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sz w:val="24"/>
          <w:szCs w:val="24"/>
          <w:u w:val="single"/>
        </w:rPr>
        <w:t>A pályázat benyújtásának módja és helye:</w:t>
      </w:r>
    </w:p>
    <w:p w14:paraId="1C79576F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szerezhetők be: </w:t>
      </w:r>
    </w:p>
    <w:p w14:paraId="761C009B" w14:textId="77777777" w:rsidR="002C6227" w:rsidRPr="006D4D60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0702">
        <w:rPr>
          <w:rFonts w:ascii="Times New Roman" w:hAnsi="Times New Roman"/>
          <w:sz w:val="24"/>
          <w:szCs w:val="24"/>
        </w:rPr>
        <w:t>letölthetők</w:t>
      </w:r>
      <w:proofErr w:type="gramEnd"/>
      <w:r w:rsidRPr="002C0702">
        <w:rPr>
          <w:rFonts w:ascii="Times New Roman" w:hAnsi="Times New Roman"/>
          <w:sz w:val="24"/>
          <w:szCs w:val="24"/>
        </w:rPr>
        <w:t xml:space="preserve"> az Önkormányzat honlapjáról (</w:t>
      </w:r>
      <w:hyperlink r:id="rId5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86E">
        <w:rPr>
          <w:rFonts w:ascii="Times New Roman" w:hAnsi="Times New Roman"/>
          <w:sz w:val="24"/>
          <w:szCs w:val="24"/>
          <w:u w:val="single"/>
        </w:rPr>
        <w:t>,</w:t>
      </w:r>
      <w:r w:rsidRPr="00C2286E">
        <w:rPr>
          <w:rFonts w:ascii="Times New Roman" w:hAnsi="Times New Roman"/>
          <w:sz w:val="24"/>
          <w:szCs w:val="24"/>
        </w:rPr>
        <w:t xml:space="preserve"> vagy</w:t>
      </w:r>
      <w:r w:rsidRPr="006D4D60">
        <w:rPr>
          <w:rFonts w:ascii="Times New Roman" w:hAnsi="Times New Roman"/>
          <w:sz w:val="24"/>
          <w:szCs w:val="24"/>
        </w:rPr>
        <w:t xml:space="preserve"> az erre vonatkozó igény telefono</w:t>
      </w:r>
      <w:r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>
        <w:rPr>
          <w:rFonts w:ascii="Times New Roman" w:hAnsi="Times New Roman"/>
          <w:sz w:val="24"/>
          <w:szCs w:val="24"/>
        </w:rPr>
        <w:t>3225</w:t>
      </w:r>
      <w:r w:rsidRPr="006D4D60">
        <w:rPr>
          <w:rFonts w:ascii="Times New Roman" w:hAnsi="Times New Roman"/>
          <w:sz w:val="24"/>
          <w:szCs w:val="24"/>
        </w:rPr>
        <w:t>) vagy e-</w:t>
      </w:r>
      <w:r w:rsidRPr="00C2286E">
        <w:rPr>
          <w:rFonts w:ascii="Times New Roman" w:hAnsi="Times New Roman"/>
          <w:sz w:val="24"/>
          <w:szCs w:val="24"/>
        </w:rPr>
        <w:t>mailben (</w:t>
      </w:r>
      <w:hyperlink r:id="rId6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C2286E">
        <w:rPr>
          <w:rFonts w:ascii="Times New Roman" w:hAnsi="Times New Roman"/>
          <w:sz w:val="24"/>
          <w:szCs w:val="24"/>
        </w:rPr>
        <w:t>) történő</w:t>
      </w:r>
      <w:r w:rsidRPr="006D4D60">
        <w:rPr>
          <w:rFonts w:ascii="Times New Roman" w:hAnsi="Times New Roman"/>
          <w:sz w:val="24"/>
          <w:szCs w:val="24"/>
        </w:rPr>
        <w:t xml:space="preserve"> jelzését követően</w:t>
      </w:r>
      <w:r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14:paraId="2B503EDC" w14:textId="77777777" w:rsidR="002C6227" w:rsidRPr="00F812B8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883DD6" w14:textId="77777777" w:rsidR="002C6227" w:rsidRDefault="002C6227" w:rsidP="002C6227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 pályázati kiírás meghirdetését követően azonnal beadható</w:t>
      </w:r>
      <w:r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14:paraId="45B91242" w14:textId="1E8B4A4D" w:rsidR="002C6227" w:rsidRPr="00701864" w:rsidRDefault="002C6227" w:rsidP="002C6227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="00490277" w:rsidRPr="009C4FF0">
        <w:rPr>
          <w:rFonts w:ascii="Times New Roman" w:hAnsi="Times New Roman"/>
          <w:sz w:val="24"/>
          <w:szCs w:val="24"/>
        </w:rPr>
        <w:t xml:space="preserve">egy példányban </w:t>
      </w:r>
      <w:r w:rsidRPr="009C4FF0">
        <w:rPr>
          <w:rFonts w:ascii="Times New Roman" w:hAnsi="Times New Roman"/>
          <w:b/>
          <w:sz w:val="24"/>
          <w:szCs w:val="24"/>
        </w:rPr>
        <w:t>postai</w:t>
      </w:r>
      <w:r w:rsidRPr="00701864">
        <w:rPr>
          <w:rFonts w:ascii="Times New Roman" w:hAnsi="Times New Roman"/>
          <w:b/>
          <w:sz w:val="24"/>
          <w:szCs w:val="24"/>
        </w:rPr>
        <w:t xml:space="preserve">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 feladni egy példányban papír alapon és egy példányban elektronikus adathordozón (CD, DVD) PDF formátumban. </w:t>
      </w:r>
      <w:r w:rsidRPr="003655FB">
        <w:rPr>
          <w:rFonts w:ascii="Times New Roman" w:hAnsi="Times New Roman"/>
          <w:b/>
          <w:sz w:val="24"/>
          <w:szCs w:val="24"/>
        </w:rPr>
        <w:t xml:space="preserve">A borítékra kérjük ráírni: </w:t>
      </w:r>
      <w:r w:rsidRPr="00965EC7">
        <w:rPr>
          <w:rFonts w:ascii="Times New Roman" w:hAnsi="Times New Roman"/>
          <w:b/>
          <w:i/>
          <w:sz w:val="24"/>
          <w:szCs w:val="24"/>
        </w:rPr>
        <w:t>„2025. évi kerékpártároló/kerékpártámasz kialakítása pályázat</w:t>
      </w:r>
      <w:proofErr w:type="gramStart"/>
      <w:r w:rsidRPr="00965EC7">
        <w:rPr>
          <w:rFonts w:ascii="Times New Roman" w:hAnsi="Times New Roman"/>
          <w:b/>
          <w:i/>
          <w:sz w:val="24"/>
          <w:szCs w:val="24"/>
        </w:rPr>
        <w:t>”</w:t>
      </w:r>
      <w:r w:rsidRPr="003655FB">
        <w:rPr>
          <w:rFonts w:ascii="Times New Roman" w:hAnsi="Times New Roman"/>
          <w:sz w:val="24"/>
          <w:szCs w:val="24"/>
        </w:rPr>
        <w:t xml:space="preserve"> </w:t>
      </w:r>
      <w:r w:rsidRPr="00BF1943">
        <w:rPr>
          <w:rFonts w:ascii="Times New Roman" w:hAnsi="Times New Roman"/>
          <w:b/>
          <w:sz w:val="24"/>
          <w:szCs w:val="24"/>
        </w:rPr>
        <w:t xml:space="preserve"> </w:t>
      </w:r>
      <w:r w:rsidRPr="00965EC7">
        <w:rPr>
          <w:rFonts w:ascii="Times New Roman" w:hAnsi="Times New Roman"/>
          <w:sz w:val="24"/>
          <w:szCs w:val="24"/>
        </w:rPr>
        <w:t>vagy</w:t>
      </w:r>
      <w:proofErr w:type="gramEnd"/>
      <w:r w:rsidRPr="00701864">
        <w:rPr>
          <w:rFonts w:ascii="Times New Roman" w:hAnsi="Times New Roman"/>
          <w:b/>
          <w:sz w:val="24"/>
          <w:szCs w:val="24"/>
        </w:rPr>
        <w:t xml:space="preserve"> </w:t>
      </w:r>
    </w:p>
    <w:p w14:paraId="67FE4DCF" w14:textId="77777777" w:rsidR="002C6227" w:rsidRPr="003853C1" w:rsidRDefault="002C6227" w:rsidP="002C6227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14:paraId="21FBE441" w14:textId="77777777" w:rsidR="002C6227" w:rsidRPr="00AB42D7" w:rsidRDefault="002C6227" w:rsidP="002C622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proofErr w:type="gramStart"/>
      <w:r w:rsidRPr="00AB42D7">
        <w:rPr>
          <w:rFonts w:ascii="Times New Roman" w:hAnsi="Times New Roman"/>
          <w:sz w:val="24"/>
          <w:szCs w:val="24"/>
        </w:rPr>
        <w:t>dátum</w:t>
      </w:r>
      <w:proofErr w:type="gramEnd"/>
      <w:r w:rsidRPr="00AB42D7">
        <w:rPr>
          <w:rFonts w:ascii="Times New Roman" w:hAnsi="Times New Roman"/>
          <w:sz w:val="24"/>
          <w:szCs w:val="24"/>
        </w:rPr>
        <w:t xml:space="preserve"> számít a benyújtás időpontjának. Elektronikus úton, azaz ügyfélkapun, cégkapun keresztül </w:t>
      </w:r>
      <w:r w:rsidRPr="00AB42D7">
        <w:rPr>
          <w:rFonts w:ascii="Times New Roman" w:hAnsi="Times New Roman"/>
          <w:sz w:val="24"/>
          <w:szCs w:val="24"/>
        </w:rPr>
        <w:lastRenderedPageBreak/>
        <w:t>(Hivatali kapu elérhetőség: rövid név: BPVIIPH KRID kód:500127390) történő feladás esetén az elküldés időpontja számít a benyújtás időpontjának.</w:t>
      </w:r>
    </w:p>
    <w:p w14:paraId="0B5BFAE8" w14:textId="77777777" w:rsidR="002C6227" w:rsidRPr="00B0753B" w:rsidRDefault="002C6227" w:rsidP="002C622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döntés-előkészítési munkákat a </w:t>
      </w:r>
      <w:r>
        <w:rPr>
          <w:rFonts w:ascii="Times New Roman" w:hAnsi="Times New Roman"/>
          <w:sz w:val="24"/>
          <w:szCs w:val="24"/>
        </w:rPr>
        <w:t xml:space="preserve">Polgármesteri </w:t>
      </w:r>
      <w:r w:rsidRPr="00B0753B">
        <w:rPr>
          <w:rFonts w:ascii="Times New Roman" w:hAnsi="Times New Roman"/>
          <w:sz w:val="24"/>
          <w:szCs w:val="24"/>
        </w:rPr>
        <w:t>Hivatal végzi.</w:t>
      </w:r>
    </w:p>
    <w:p w14:paraId="62B554D8" w14:textId="77777777" w:rsidR="002C6227" w:rsidRPr="00B0753B" w:rsidRDefault="002C6227" w:rsidP="002C622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pályázatokat az Önkormányzat Képviselő-testületének Városüzemeltetési Bizottsága bírálja el.</w:t>
      </w:r>
    </w:p>
    <w:p w14:paraId="6184D602" w14:textId="77777777" w:rsidR="002C6227" w:rsidRDefault="002C6227" w:rsidP="002C622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pályázatok tartalmi és formai szempontból is értékel</w:t>
      </w:r>
      <w:r>
        <w:rPr>
          <w:rFonts w:ascii="Times New Roman" w:hAnsi="Times New Roman"/>
          <w:sz w:val="24"/>
          <w:szCs w:val="24"/>
        </w:rPr>
        <w:t>ésre kerülnek</w:t>
      </w:r>
      <w:r w:rsidRPr="00B0753B">
        <w:rPr>
          <w:rFonts w:ascii="Times New Roman" w:hAnsi="Times New Roman"/>
          <w:sz w:val="24"/>
          <w:szCs w:val="24"/>
        </w:rPr>
        <w:t xml:space="preserve">. </w:t>
      </w:r>
      <w:r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Pr="009D770F">
        <w:rPr>
          <w:rFonts w:ascii="Times New Roman" w:hAnsi="Times New Roman"/>
          <w:sz w:val="24"/>
          <w:szCs w:val="24"/>
        </w:rPr>
        <w:t>Hivatal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végzi. </w:t>
      </w:r>
    </w:p>
    <w:p w14:paraId="4012E803" w14:textId="77777777" w:rsidR="002C6227" w:rsidRPr="003655FB" w:rsidRDefault="002C6227" w:rsidP="002C622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 xml:space="preserve">Hiánypótlási lehetőség nem biztosított </w:t>
      </w:r>
      <w:r w:rsidRPr="003655FB">
        <w:rPr>
          <w:rFonts w:ascii="Times New Roman" w:hAnsi="Times New Roman"/>
          <w:noProof/>
          <w:sz w:val="24"/>
          <w:szCs w:val="24"/>
        </w:rPr>
        <w:t>a pályázat egyszerűsége miatt.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 </w:t>
      </w:r>
    </w:p>
    <w:p w14:paraId="305B9A66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14:paraId="453F16B1" w14:textId="77777777" w:rsidR="002C6227" w:rsidRPr="003655FB" w:rsidRDefault="002C6227" w:rsidP="002C622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pályázat benyújtása során pályázati díjat nem kell fizetni.</w:t>
      </w:r>
    </w:p>
    <w:p w14:paraId="205663C3" w14:textId="077296CE" w:rsidR="002C6227" w:rsidRDefault="002C6227" w:rsidP="002C622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210048C" w14:textId="77777777" w:rsidR="002A66DC" w:rsidRPr="003655FB" w:rsidRDefault="002A66DC" w:rsidP="002C622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83B9DAE" w14:textId="77777777" w:rsidR="002A66DC" w:rsidRPr="00602FA1" w:rsidRDefault="002A66DC" w:rsidP="002A6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02FA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pályázat lebonyolítása</w:t>
      </w:r>
      <w:r w:rsidRPr="00602FA1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521CFEF7" w14:textId="77777777" w:rsidR="002A66DC" w:rsidRDefault="002A66DC" w:rsidP="002A6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3D6E3301" w14:textId="77777777" w:rsidR="002A66DC" w:rsidRPr="003655FB" w:rsidRDefault="002A66DC" w:rsidP="002A66D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Polgármesteri Hivatal Városüzemeltetési Irodája folyamatosan végez.</w:t>
      </w:r>
    </w:p>
    <w:p w14:paraId="47A78F12" w14:textId="77777777" w:rsidR="002A66DC" w:rsidRPr="003655FB" w:rsidRDefault="002A66DC" w:rsidP="002A66D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döntés-előkészítési munkákat a Polgármesteri Hivatal Városüzemeltetési Irodája végzi. </w:t>
      </w:r>
    </w:p>
    <w:p w14:paraId="022879FD" w14:textId="77777777" w:rsidR="002A66DC" w:rsidRPr="003655FB" w:rsidRDefault="002A66DC" w:rsidP="002A66D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pályázatokat Budapest Főváros VII. kerület Erzsébetváros Önkormányzata Képviselő-testületének Városüzemeltetési Bizottsága bírálja el a pályázat benyújtását követő bizottsági ülésen. Az elbírálás folyamatosan történik a fedezet erejéig. </w:t>
      </w:r>
    </w:p>
    <w:p w14:paraId="65DC8738" w14:textId="77777777" w:rsidR="002A66DC" w:rsidRPr="003655FB" w:rsidRDefault="002A66DC" w:rsidP="002A66D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83C64E8" w14:textId="77777777" w:rsidR="002A66DC" w:rsidRPr="003655FB" w:rsidRDefault="002A66DC" w:rsidP="002A66D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/>
          <w:bCs/>
          <w:noProof/>
          <w:sz w:val="24"/>
          <w:szCs w:val="24"/>
        </w:rPr>
        <w:t>Az értékelés szempontjai</w:t>
      </w:r>
      <w:r w:rsidRPr="003655FB">
        <w:rPr>
          <w:rFonts w:ascii="Times New Roman" w:hAnsi="Times New Roman"/>
          <w:noProof/>
          <w:sz w:val="24"/>
          <w:szCs w:val="24"/>
        </w:rPr>
        <w:t>:</w:t>
      </w:r>
      <w:r w:rsidRPr="003655FB">
        <w:rPr>
          <w:rFonts w:ascii="Times New Roman" w:hAnsi="Times New Roman"/>
          <w:sz w:val="24"/>
          <w:szCs w:val="24"/>
        </w:rPr>
        <w:t xml:space="preserve"> </w:t>
      </w:r>
      <w:r w:rsidRPr="003655FB">
        <w:rPr>
          <w:rFonts w:ascii="Times New Roman" w:hAnsi="Times New Roman"/>
          <w:sz w:val="24"/>
          <w:szCs w:val="24"/>
          <w:u w:val="single"/>
        </w:rPr>
        <w:t xml:space="preserve">A pályázatok </w:t>
      </w:r>
      <w:r w:rsidRPr="003655FB">
        <w:rPr>
          <w:rFonts w:ascii="Times New Roman" w:hAnsi="Times New Roman"/>
          <w:i/>
          <w:sz w:val="24"/>
          <w:szCs w:val="24"/>
          <w:u w:val="single"/>
        </w:rPr>
        <w:t>benyújtási sorrend</w:t>
      </w:r>
      <w:r w:rsidRPr="003655FB">
        <w:rPr>
          <w:rFonts w:ascii="Times New Roman" w:hAnsi="Times New Roman"/>
          <w:sz w:val="24"/>
          <w:szCs w:val="24"/>
          <w:u w:val="single"/>
        </w:rPr>
        <w:t xml:space="preserve">je. </w:t>
      </w:r>
    </w:p>
    <w:p w14:paraId="1FF808E7" w14:textId="77777777" w:rsidR="002A66DC" w:rsidRPr="003655FB" w:rsidRDefault="002A66DC" w:rsidP="002A66DC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</w:p>
    <w:p w14:paraId="097A399F" w14:textId="77777777" w:rsidR="002A66DC" w:rsidRPr="003655FB" w:rsidRDefault="002A66DC" w:rsidP="002A66DC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14:paraId="310148FA" w14:textId="77777777" w:rsidR="002A66DC" w:rsidRPr="003655FB" w:rsidRDefault="002A66DC" w:rsidP="002A66DC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19596BD9" w14:textId="77777777" w:rsidR="002A66DC" w:rsidRPr="003655FB" w:rsidRDefault="002A66DC" w:rsidP="002A66DC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 xml:space="preserve">     A pályázat elutasításra kerül, ha</w:t>
      </w:r>
    </w:p>
    <w:p w14:paraId="168B332F" w14:textId="77777777" w:rsidR="002A66DC" w:rsidRPr="003655FB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14:paraId="75375342" w14:textId="77777777" w:rsidR="002A66DC" w:rsidRPr="003655FB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kiírásban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14:paraId="66820C3A" w14:textId="77777777" w:rsidR="002A66DC" w:rsidRPr="003655FB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pl.ügyfélkapun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/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cégkapun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keresztüli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beküldés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helyett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e-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14:paraId="261BF3A6" w14:textId="77777777" w:rsidR="002A66DC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 hiányosan került benyújtásra, a pályázati adatlap hiányosan került kitöltésre, a pályázati </w:t>
      </w:r>
      <w:proofErr w:type="gramStart"/>
      <w:r w:rsidRPr="003655FB">
        <w:rPr>
          <w:rFonts w:ascii="Times New Roman" w:hAnsi="Times New Roman"/>
          <w:sz w:val="24"/>
          <w:szCs w:val="24"/>
        </w:rPr>
        <w:t>dokumentumok</w:t>
      </w:r>
      <w:proofErr w:type="gramEnd"/>
      <w:r w:rsidRPr="003655FB">
        <w:rPr>
          <w:rFonts w:ascii="Times New Roman" w:hAnsi="Times New Roman"/>
          <w:sz w:val="24"/>
          <w:szCs w:val="24"/>
        </w:rPr>
        <w:t xml:space="preserve"> nem </w:t>
      </w:r>
      <w:proofErr w:type="spellStart"/>
      <w:r w:rsidRPr="003655FB">
        <w:rPr>
          <w:rFonts w:ascii="Times New Roman" w:hAnsi="Times New Roman"/>
          <w:sz w:val="24"/>
          <w:szCs w:val="24"/>
        </w:rPr>
        <w:t>teljeskörűen</w:t>
      </w:r>
      <w:proofErr w:type="spellEnd"/>
      <w:r w:rsidRPr="003655FB">
        <w:rPr>
          <w:rFonts w:ascii="Times New Roman" w:hAnsi="Times New Roman"/>
          <w:sz w:val="24"/>
          <w:szCs w:val="24"/>
        </w:rPr>
        <w:t xml:space="preserve"> kerültek csatolásra</w:t>
      </w:r>
    </w:p>
    <w:p w14:paraId="195EF455" w14:textId="77777777" w:rsidR="002A66DC" w:rsidRPr="00CC388D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CC388D">
        <w:rPr>
          <w:rFonts w:ascii="Times New Roman" w:hAnsi="Times New Roman"/>
          <w:sz w:val="24"/>
          <w:szCs w:val="24"/>
        </w:rPr>
        <w:t xml:space="preserve">ha az igényelt támogatás összege meghaladja a </w:t>
      </w:r>
      <w:proofErr w:type="gramStart"/>
      <w:r w:rsidRPr="00CC388D">
        <w:rPr>
          <w:rFonts w:ascii="Times New Roman" w:hAnsi="Times New Roman"/>
          <w:sz w:val="24"/>
          <w:szCs w:val="24"/>
        </w:rPr>
        <w:t>maximálisan</w:t>
      </w:r>
      <w:proofErr w:type="gramEnd"/>
      <w:r w:rsidRPr="00CC388D">
        <w:rPr>
          <w:rFonts w:ascii="Times New Roman" w:hAnsi="Times New Roman"/>
          <w:sz w:val="24"/>
          <w:szCs w:val="24"/>
        </w:rPr>
        <w:t xml:space="preserve"> igényelhető mértéket, és/vagy a támogatási arány meghaladja a maximális támogatási intenzitást </w:t>
      </w:r>
    </w:p>
    <w:p w14:paraId="6AD0303A" w14:textId="0972BCBB" w:rsidR="002A66DC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CC388D">
        <w:rPr>
          <w:rFonts w:ascii="Times New Roman" w:hAnsi="Times New Roman"/>
          <w:sz w:val="24"/>
          <w:szCs w:val="24"/>
        </w:rPr>
        <w:t>A támogatás összegének átutalását követő 2 éven belül jelen pályázati célra a pályázó új pályázatot nyújt be</w:t>
      </w:r>
      <w:r>
        <w:rPr>
          <w:rFonts w:ascii="Times New Roman" w:hAnsi="Times New Roman"/>
          <w:sz w:val="24"/>
          <w:szCs w:val="24"/>
        </w:rPr>
        <w:t>.</w:t>
      </w:r>
    </w:p>
    <w:p w14:paraId="11BEF4EE" w14:textId="77777777" w:rsidR="00C9295B" w:rsidRPr="00CC388D" w:rsidRDefault="00C9295B" w:rsidP="00CC388D">
      <w:pPr>
        <w:pStyle w:val="Nincstrkz"/>
        <w:ind w:left="993"/>
        <w:jc w:val="both"/>
        <w:rPr>
          <w:rFonts w:ascii="Times New Roman" w:hAnsi="Times New Roman"/>
          <w:noProof/>
          <w:sz w:val="24"/>
          <w:szCs w:val="24"/>
        </w:rPr>
      </w:pPr>
    </w:p>
    <w:p w14:paraId="213443D4" w14:textId="77777777" w:rsidR="00C9295B" w:rsidRPr="003655FB" w:rsidRDefault="00C9295B" w:rsidP="00C9295B">
      <w:pPr>
        <w:pStyle w:val="Nincstrkz"/>
        <w:ind w:left="720"/>
        <w:jc w:val="both"/>
        <w:rPr>
          <w:rFonts w:ascii="Times New Roman" w:hAnsi="Times New Roman"/>
          <w:sz w:val="16"/>
          <w:szCs w:val="16"/>
        </w:rPr>
      </w:pPr>
    </w:p>
    <w:p w14:paraId="6D1AD51C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z elbírálás folyamatos, utolsó </w:t>
      </w:r>
      <w:proofErr w:type="gramStart"/>
      <w:r>
        <w:rPr>
          <w:rFonts w:ascii="Times New Roman" w:hAnsi="Times New Roman"/>
          <w:b/>
          <w:color w:val="000000" w:themeColor="text1"/>
          <w:sz w:val="24"/>
          <w:szCs w:val="24"/>
        </w:rPr>
        <w:t>dátuma</w:t>
      </w:r>
      <w:proofErr w:type="gram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szeptember 15-e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sz w:val="24"/>
          <w:szCs w:val="24"/>
        </w:rPr>
        <w:t>utáni első Városüzemeltetési Bizottsági ülés.</w:t>
      </w:r>
    </w:p>
    <w:p w14:paraId="396E7CBF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5EB482AD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Polgármesteri Hivatal a döntés meghozatalától számított 15 napon belül írásban </w:t>
      </w:r>
      <w:r w:rsidRPr="003655FB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keresztül)</w:t>
      </w:r>
      <w:r w:rsidRPr="003655FB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14:paraId="4E061824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7" w:history="1">
        <w:r w:rsidRPr="003655F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655FB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14:paraId="5AD8E921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14:paraId="4E747ED7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nyertes pályázókkal </w:t>
      </w:r>
      <w:r w:rsidRPr="003655FB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14:paraId="6632CE80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</w:p>
    <w:p w14:paraId="462900E2" w14:textId="1F056E01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lastRenderedPageBreak/>
        <w:t xml:space="preserve">A pályázóknak </w:t>
      </w:r>
      <w:r w:rsidRPr="009C4FF0">
        <w:rPr>
          <w:rFonts w:ascii="Times New Roman" w:hAnsi="Times New Roman"/>
          <w:sz w:val="24"/>
          <w:szCs w:val="24"/>
        </w:rPr>
        <w:t xml:space="preserve">a </w:t>
      </w:r>
      <w:r w:rsidR="00660590" w:rsidRPr="009C4FF0">
        <w:rPr>
          <w:rFonts w:ascii="Times New Roman" w:hAnsi="Times New Roman"/>
          <w:sz w:val="24"/>
          <w:szCs w:val="24"/>
        </w:rPr>
        <w:t>szerződés-</w:t>
      </w:r>
      <w:r w:rsidRPr="009C4FF0">
        <w:rPr>
          <w:rFonts w:ascii="Times New Roman" w:hAnsi="Times New Roman"/>
          <w:sz w:val="24"/>
          <w:szCs w:val="24"/>
        </w:rPr>
        <w:t>tervezet elkészültéről</w:t>
      </w:r>
      <w:r w:rsidRPr="003655FB">
        <w:rPr>
          <w:rFonts w:ascii="Times New Roman" w:hAnsi="Times New Roman"/>
          <w:sz w:val="24"/>
          <w:szCs w:val="24"/>
        </w:rPr>
        <w:t xml:space="preserve"> szóló értesítés kézhezvételétől számított </w:t>
      </w:r>
      <w:r w:rsidRPr="003655FB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aláírására.</w:t>
      </w:r>
    </w:p>
    <w:p w14:paraId="2E13A5A9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14:paraId="42C709C7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pályázó az elnyert </w:t>
      </w:r>
      <w:r w:rsidRPr="003655FB">
        <w:rPr>
          <w:rFonts w:ascii="Times New Roman" w:hAnsi="Times New Roman"/>
          <w:b/>
          <w:bCs/>
          <w:sz w:val="24"/>
          <w:szCs w:val="24"/>
        </w:rPr>
        <w:t>pénzbeli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támogatást</w:t>
      </w:r>
      <w:r w:rsidRPr="003655FB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3655FB">
        <w:rPr>
          <w:rFonts w:ascii="Times New Roman" w:hAnsi="Times New Roman"/>
          <w:bCs/>
          <w:sz w:val="24"/>
          <w:szCs w:val="24"/>
        </w:rPr>
        <w:t xml:space="preserve">, valamint jelen pályázati kiírásban meghatározott feltételek szerint használhatja fel. </w:t>
      </w:r>
    </w:p>
    <w:p w14:paraId="68CEF8C6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14:paraId="672AA9D5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3655FB">
        <w:rPr>
          <w:rFonts w:ascii="Times New Roman" w:hAnsi="Times New Roman"/>
          <w:b/>
          <w:bCs/>
          <w:sz w:val="24"/>
          <w:szCs w:val="24"/>
        </w:rPr>
        <w:t>elszámolás</w:t>
      </w:r>
      <w:r w:rsidRPr="003655FB">
        <w:rPr>
          <w:rFonts w:ascii="Times New Roman" w:hAnsi="Times New Roman"/>
          <w:bCs/>
          <w:sz w:val="24"/>
          <w:szCs w:val="24"/>
        </w:rPr>
        <w:t xml:space="preserve">, illetve a számla és az alábbiakban leírt </w:t>
      </w:r>
      <w:proofErr w:type="gramStart"/>
      <w:r w:rsidRPr="003655FB">
        <w:rPr>
          <w:rFonts w:ascii="Times New Roman" w:hAnsi="Times New Roman"/>
          <w:bCs/>
          <w:sz w:val="24"/>
          <w:szCs w:val="24"/>
        </w:rPr>
        <w:t>dokumentumok</w:t>
      </w:r>
      <w:proofErr w:type="gramEnd"/>
      <w:r w:rsidRPr="003655FB">
        <w:rPr>
          <w:rFonts w:ascii="Times New Roman" w:hAnsi="Times New Roman"/>
          <w:bCs/>
          <w:sz w:val="24"/>
          <w:szCs w:val="24"/>
        </w:rPr>
        <w:t xml:space="preserve"> benyújtásának </w:t>
      </w:r>
      <w:r w:rsidRPr="003655FB">
        <w:rPr>
          <w:rFonts w:ascii="Times New Roman" w:hAnsi="Times New Roman"/>
          <w:b/>
          <w:bCs/>
          <w:sz w:val="24"/>
          <w:szCs w:val="24"/>
        </w:rPr>
        <w:t>határideje</w:t>
      </w:r>
      <w:r w:rsidRPr="003655FB">
        <w:rPr>
          <w:rFonts w:ascii="Times New Roman" w:hAnsi="Times New Roman"/>
          <w:bCs/>
          <w:sz w:val="24"/>
          <w:szCs w:val="24"/>
        </w:rPr>
        <w:t xml:space="preserve"> a megkötött 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támogatási szerződés </w:t>
      </w:r>
      <w:r>
        <w:rPr>
          <w:rFonts w:ascii="Times New Roman" w:hAnsi="Times New Roman"/>
          <w:b/>
          <w:bCs/>
          <w:sz w:val="24"/>
          <w:szCs w:val="24"/>
        </w:rPr>
        <w:t>aláírásától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 számított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 hónap.</w:t>
      </w:r>
      <w:r w:rsidRPr="003655FB">
        <w:rPr>
          <w:rFonts w:ascii="Times New Roman" w:hAnsi="Times New Roman"/>
          <w:sz w:val="24"/>
          <w:szCs w:val="24"/>
        </w:rPr>
        <w:t xml:space="preserve"> </w:t>
      </w:r>
    </w:p>
    <w:p w14:paraId="6AC22B6A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14:paraId="360875F3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Az elszámolás módja</w:t>
      </w:r>
      <w:r w:rsidRPr="003655FB">
        <w:rPr>
          <w:rFonts w:ascii="Times New Roman" w:hAnsi="Times New Roman"/>
          <w:noProof/>
          <w:sz w:val="24"/>
          <w:szCs w:val="24"/>
        </w:rPr>
        <w:t xml:space="preserve">: </w:t>
      </w:r>
    </w:p>
    <w:p w14:paraId="7DA1A917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>Záradékkal ellátott – bizonylatokról, számszaki és formai szempontból kifogástalan, a támogatott képviseletére jogosult által</w:t>
      </w:r>
      <w:r w:rsidRPr="003655F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hitelesített másolatok. A bizonylatok pénzügyi teljesítését igazoló </w:t>
      </w:r>
      <w:proofErr w:type="gramStart"/>
      <w:r w:rsidRPr="003655FB">
        <w:rPr>
          <w:rFonts w:ascii="Times New Roman" w:hAnsi="Times New Roman"/>
          <w:color w:val="000000"/>
          <w:sz w:val="24"/>
          <w:szCs w:val="24"/>
        </w:rPr>
        <w:t>dokumentumok</w:t>
      </w:r>
      <w:proofErr w:type="gramEnd"/>
      <w:r w:rsidRPr="003655FB">
        <w:rPr>
          <w:rFonts w:ascii="Times New Roman" w:hAnsi="Times New Roman"/>
          <w:color w:val="000000"/>
          <w:sz w:val="24"/>
          <w:szCs w:val="24"/>
        </w:rPr>
        <w:t>: bankszámlakivonat vagy a nyitó és záró egyenleget is tartalmazó internetes számlatörténet a támogatott képviseletére jogosult által</w:t>
      </w:r>
      <w:r w:rsidRPr="003655F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hitelesített másolata, vagy banki igazolás az átutalás teljesüléséről. </w:t>
      </w:r>
    </w:p>
    <w:p w14:paraId="3DE0D1F0" w14:textId="77777777" w:rsidR="00C9295B" w:rsidRPr="0007131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 xml:space="preserve">A bizonylatok záradékolásának módja: Az eredeti bizonylatokra a következő záradékot kell rávezetni: </w:t>
      </w:r>
      <w:r w:rsidRPr="003655FB">
        <w:rPr>
          <w:rFonts w:ascii="Times New Roman" w:hAnsi="Times New Roman"/>
          <w:i/>
          <w:sz w:val="24"/>
          <w:szCs w:val="24"/>
        </w:rPr>
        <w:t>”202</w:t>
      </w:r>
      <w:r>
        <w:rPr>
          <w:rFonts w:ascii="Times New Roman" w:hAnsi="Times New Roman"/>
          <w:i/>
          <w:sz w:val="24"/>
          <w:szCs w:val="24"/>
        </w:rPr>
        <w:t>5</w:t>
      </w:r>
      <w:r w:rsidRPr="003655FB">
        <w:rPr>
          <w:rFonts w:ascii="Times New Roman" w:hAnsi="Times New Roman"/>
          <w:i/>
          <w:sz w:val="24"/>
          <w:szCs w:val="24"/>
        </w:rPr>
        <w:t xml:space="preserve">. évi kerékpártároló/kerékpártámasz </w:t>
      </w:r>
      <w:proofErr w:type="gramStart"/>
      <w:r w:rsidRPr="003655FB">
        <w:rPr>
          <w:rFonts w:ascii="Times New Roman" w:hAnsi="Times New Roman"/>
          <w:i/>
          <w:sz w:val="24"/>
          <w:szCs w:val="24"/>
        </w:rPr>
        <w:t xml:space="preserve">kialakítására </w:t>
      </w:r>
      <w:r w:rsidRPr="003655FB">
        <w:rPr>
          <w:rFonts w:ascii="Times New Roman" w:hAnsi="Times New Roman"/>
          <w:bCs/>
          <w:i/>
          <w:sz w:val="24"/>
          <w:szCs w:val="24"/>
        </w:rPr>
        <w:t xml:space="preserve"> vonatkozó</w:t>
      </w:r>
      <w:proofErr w:type="gramEnd"/>
      <w:r w:rsidRPr="003655F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3655FB">
        <w:rPr>
          <w:rFonts w:ascii="Times New Roman" w:hAnsi="Times New Roman"/>
          <w:i/>
          <w:sz w:val="24"/>
          <w:szCs w:val="24"/>
        </w:rPr>
        <w:t xml:space="preserve"> terhére elszámolva”. 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Elektronikus számla elszámolása esetén a záradékolás a következők szerint fogadható el: a számla kiállítója a számla kibocsátásakor rávezeti a számlára a </w:t>
      </w:r>
      <w:r w:rsidRPr="003655FB">
        <w:rPr>
          <w:rFonts w:ascii="Times New Roman" w:hAnsi="Times New Roman"/>
          <w:i/>
          <w:sz w:val="24"/>
          <w:szCs w:val="24"/>
        </w:rPr>
        <w:t>”202</w:t>
      </w:r>
      <w:r>
        <w:rPr>
          <w:rFonts w:ascii="Times New Roman" w:hAnsi="Times New Roman"/>
          <w:i/>
          <w:sz w:val="24"/>
          <w:szCs w:val="24"/>
        </w:rPr>
        <w:t>5</w:t>
      </w:r>
      <w:r w:rsidRPr="003655FB">
        <w:rPr>
          <w:rFonts w:ascii="Times New Roman" w:hAnsi="Times New Roman"/>
          <w:i/>
          <w:sz w:val="24"/>
          <w:szCs w:val="24"/>
        </w:rPr>
        <w:t xml:space="preserve">. évi kerékpártároló/kerékpártámasz </w:t>
      </w:r>
      <w:proofErr w:type="gramStart"/>
      <w:r w:rsidRPr="003655FB">
        <w:rPr>
          <w:rFonts w:ascii="Times New Roman" w:hAnsi="Times New Roman"/>
          <w:i/>
          <w:sz w:val="24"/>
          <w:szCs w:val="24"/>
        </w:rPr>
        <w:t xml:space="preserve">kialakítására </w:t>
      </w:r>
      <w:r w:rsidRPr="003655FB">
        <w:rPr>
          <w:rFonts w:ascii="Times New Roman" w:hAnsi="Times New Roman"/>
          <w:bCs/>
          <w:i/>
          <w:sz w:val="24"/>
          <w:szCs w:val="24"/>
        </w:rPr>
        <w:t xml:space="preserve"> vonatkozó</w:t>
      </w:r>
      <w:proofErr w:type="gramEnd"/>
      <w:r w:rsidRPr="003655F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3655FB">
        <w:rPr>
          <w:rFonts w:ascii="Times New Roman" w:hAnsi="Times New Roman"/>
          <w:i/>
          <w:sz w:val="24"/>
          <w:szCs w:val="24"/>
        </w:rPr>
        <w:t xml:space="preserve"> terhére elszámolva”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4E2C451" w14:textId="77777777" w:rsidR="00C9295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>Az elszámolás részeként fotódokumentáció benyújtása kötelező.</w:t>
      </w:r>
    </w:p>
    <w:p w14:paraId="3A92595A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Az önrész mértékével is el kell számolni.</w:t>
      </w:r>
    </w:p>
    <w:p w14:paraId="1B7AAA57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BE57A83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Az elszámolás a 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Pr="003655FB">
        <w:rPr>
          <w:rFonts w:ascii="Times New Roman" w:hAnsi="Times New Roman"/>
          <w:b/>
          <w:sz w:val="24"/>
          <w:szCs w:val="24"/>
        </w:rPr>
        <w:t xml:space="preserve">benyújtással történik. </w:t>
      </w:r>
    </w:p>
    <w:p w14:paraId="3D99C231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 terhére elszámolható a </w:t>
      </w:r>
      <w:r>
        <w:rPr>
          <w:rFonts w:ascii="Times New Roman" w:hAnsi="Times New Roman"/>
          <w:sz w:val="24"/>
          <w:szCs w:val="24"/>
        </w:rPr>
        <w:t>pályázat benyújtása</w:t>
      </w:r>
      <w:r w:rsidRPr="003655FB">
        <w:rPr>
          <w:rFonts w:ascii="Times New Roman" w:hAnsi="Times New Roman"/>
          <w:sz w:val="24"/>
          <w:szCs w:val="24"/>
        </w:rPr>
        <w:t xml:space="preserve"> előtt 6 hónapnál nem régebben beszerzett kerékpártároló/kerékpártámasz is. Ebben az esetben is be kell nyújtani a fent részletezett elszámolást.</w:t>
      </w:r>
      <w:r w:rsidRPr="003655FB">
        <w:rPr>
          <w:rFonts w:ascii="Times New Roman" w:hAnsi="Times New Roman"/>
          <w:b/>
          <w:sz w:val="24"/>
          <w:szCs w:val="24"/>
        </w:rPr>
        <w:t xml:space="preserve"> </w:t>
      </w:r>
    </w:p>
    <w:p w14:paraId="4EBB9A08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 megvásárolt berendezés számlája/számlái a pályázat </w:t>
      </w:r>
      <w:r>
        <w:rPr>
          <w:rFonts w:ascii="Times New Roman" w:hAnsi="Times New Roman"/>
          <w:noProof/>
          <w:sz w:val="24"/>
          <w:szCs w:val="24"/>
        </w:rPr>
        <w:t>benyújtását</w:t>
      </w:r>
      <w:r w:rsidRPr="003655FB">
        <w:rPr>
          <w:rFonts w:ascii="Times New Roman" w:hAnsi="Times New Roman"/>
          <w:noProof/>
          <w:sz w:val="24"/>
          <w:szCs w:val="24"/>
        </w:rPr>
        <w:t xml:space="preserve"> megelőző 6 hónapnál nem lehet(nek) korábbi keltezésűek.  </w:t>
      </w:r>
    </w:p>
    <w:p w14:paraId="0E1102A5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14:paraId="3D9F3056" w14:textId="77777777" w:rsidR="00C9295B" w:rsidRPr="00CC79F1" w:rsidRDefault="00C9295B" w:rsidP="00C9295B">
      <w:pPr>
        <w:jc w:val="both"/>
        <w:rPr>
          <w:rFonts w:ascii="Times New Roman" w:hAnsi="Times New Roman"/>
          <w:sz w:val="24"/>
          <w:szCs w:val="24"/>
        </w:rPr>
      </w:pPr>
      <w:r w:rsidRPr="003C7BB0">
        <w:rPr>
          <w:rFonts w:ascii="Times New Roman" w:hAnsi="Times New Roman"/>
          <w:noProof/>
          <w:sz w:val="24"/>
          <w:szCs w:val="24"/>
        </w:rPr>
        <w:t>Amennyiben a számlával</w:t>
      </w:r>
      <w:r w:rsidRPr="003C7BB0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kevesebb,</w:t>
      </w:r>
      <w:r w:rsidRPr="003C7BB0">
        <w:rPr>
          <w:rFonts w:ascii="Times New Roman" w:hAnsi="Times New Roman"/>
          <w:noProof/>
          <w:sz w:val="24"/>
          <w:szCs w:val="24"/>
        </w:rPr>
        <w:t xml:space="preserve"> mint a támogatási szerződésben rögzített keretösszeg, a kifizethető </w:t>
      </w:r>
      <w:r w:rsidRPr="003C7BB0">
        <w:rPr>
          <w:rFonts w:ascii="Times New Roman" w:hAnsi="Times New Roman"/>
          <w:b/>
          <w:noProof/>
          <w:sz w:val="24"/>
          <w:szCs w:val="24"/>
        </w:rPr>
        <w:t xml:space="preserve">támogatás összege a számlával/számlákkal igazolt, elfogadott költség összegének, </w:t>
      </w:r>
      <w:r w:rsidRPr="00CC79F1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CC79F1">
        <w:rPr>
          <w:rFonts w:ascii="Times New Roman" w:hAnsi="Times New Roman"/>
          <w:b/>
          <w:sz w:val="24"/>
          <w:szCs w:val="24"/>
        </w:rPr>
        <w:t>intenzitáshoz</w:t>
      </w:r>
      <w:proofErr w:type="gramEnd"/>
      <w:r w:rsidRPr="00CC79F1">
        <w:rPr>
          <w:rFonts w:ascii="Times New Roman" w:hAnsi="Times New Roman"/>
          <w:b/>
          <w:sz w:val="24"/>
          <w:szCs w:val="24"/>
        </w:rPr>
        <w:t xml:space="preserve"> igazított mértéke.</w:t>
      </w:r>
    </w:p>
    <w:p w14:paraId="1F0E1628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Amennyiben a számlával/számlákkal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megegyezik vagy magasabb</w:t>
      </w:r>
      <w:r w:rsidRPr="003655FB">
        <w:rPr>
          <w:rFonts w:ascii="Times New Roman" w:hAnsi="Times New Roman"/>
          <w:noProof/>
          <w:sz w:val="24"/>
          <w:szCs w:val="24"/>
        </w:rPr>
        <w:t xml:space="preserve"> mint a támogatási szerződésben rögzített keretösszeg, a kifizethető 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támogatás összege a támogatási szerződésben rögzített keretösszeg összege. </w:t>
      </w:r>
    </w:p>
    <w:p w14:paraId="7A74B7DF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70C0"/>
          <w:sz w:val="16"/>
          <w:szCs w:val="16"/>
        </w:rPr>
      </w:pPr>
    </w:p>
    <w:p w14:paraId="6ABEE0D1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3655FB">
        <w:rPr>
          <w:rFonts w:ascii="Times New Roman" w:hAnsi="Times New Roman"/>
          <w:bCs/>
          <w:sz w:val="24"/>
          <w:szCs w:val="24"/>
        </w:rPr>
        <w:t>A kerékpártároló/kerékpártámasz beszerzésén kívül a kialakításával kapcsolatos egyéb kiegészítő felépítmények, valamint a szállítási költség</w:t>
      </w:r>
      <w:r w:rsidRPr="003655FB">
        <w:rPr>
          <w:rFonts w:ascii="Times New Roman" w:hAnsi="Times New Roman"/>
          <w:sz w:val="24"/>
          <w:szCs w:val="24"/>
        </w:rPr>
        <w:t xml:space="preserve"> és az összeszerelés</w:t>
      </w:r>
      <w:r w:rsidRPr="003655FB">
        <w:rPr>
          <w:rFonts w:ascii="Times New Roman" w:hAnsi="Times New Roman"/>
          <w:bCs/>
          <w:sz w:val="24"/>
          <w:szCs w:val="24"/>
        </w:rPr>
        <w:t xml:space="preserve"> is támogatható.</w:t>
      </w:r>
    </w:p>
    <w:p w14:paraId="37C3A70A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7EC00CC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 támogatás átutalását megelőzően a Polgármesteri Hivatal Városüzemeltetési Irodájának munkatársa szúrópróbaszerűen </w:t>
      </w:r>
      <w:r w:rsidRPr="003655FB">
        <w:rPr>
          <w:rFonts w:ascii="Times New Roman" w:hAnsi="Times New Roman"/>
          <w:b/>
          <w:noProof/>
          <w:sz w:val="24"/>
          <w:szCs w:val="24"/>
        </w:rPr>
        <w:t>ellenőrizheti</w:t>
      </w: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noProof/>
          <w:sz w:val="24"/>
          <w:szCs w:val="24"/>
        </w:rPr>
        <w:t>a beszerzett kerékpártároló/kerékpártámasz meglétét.</w:t>
      </w: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  <w:r w:rsidRPr="003655FB">
        <w:rPr>
          <w:rFonts w:ascii="Times New Roman" w:hAnsi="Times New Roman"/>
          <w:sz w:val="24"/>
          <w:szCs w:val="24"/>
        </w:rPr>
        <w:t>A pályázó a helyszíni ellenőrzést köteles lehetővé tenni.</w:t>
      </w:r>
    </w:p>
    <w:p w14:paraId="63E78DF7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14:paraId="453E203C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kerül folyósításra </w:t>
      </w:r>
      <w:r w:rsidRPr="003655FB">
        <w:rPr>
          <w:rFonts w:ascii="Times New Roman" w:hAnsi="Times New Roman"/>
          <w:b/>
          <w:noProof/>
          <w:sz w:val="24"/>
          <w:szCs w:val="24"/>
        </w:rPr>
        <w:t>a pályázó részére a támogatás.</w:t>
      </w:r>
    </w:p>
    <w:p w14:paraId="7B678006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14:paraId="4CA76B67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A Polgármesteri Hivatal  a támogatás összegének átutalásától számított 1 éven keresztül </w:t>
      </w:r>
      <w:r w:rsidRPr="003655FB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utóellenőrzéseket (helyszíni ellenőrzéseket) végezhet</w:t>
      </w:r>
      <w:r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szúrópróbaszerűen. </w:t>
      </w:r>
    </w:p>
    <w:p w14:paraId="4DD026C2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456BC03C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1BA9CE1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lastRenderedPageBreak/>
        <w:t xml:space="preserve">Amennyiben a pályázat nyertese a pályázati kiírásban, a támogatási szerződésben meghatározott elszámolási határidőt nem tartja be, </w:t>
      </w:r>
      <w:r w:rsidRPr="003655FB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3655FB">
        <w:rPr>
          <w:rFonts w:ascii="Times New Roman" w:hAnsi="Times New Roman"/>
          <w:noProof/>
          <w:sz w:val="24"/>
          <w:szCs w:val="24"/>
        </w:rPr>
        <w:t>.</w:t>
      </w:r>
    </w:p>
    <w:p w14:paraId="7F2150D5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C26E734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támogatás összegének átutalását követő </w:t>
      </w:r>
      <w:r>
        <w:rPr>
          <w:rFonts w:ascii="Times New Roman" w:hAnsi="Times New Roman"/>
          <w:sz w:val="24"/>
          <w:szCs w:val="24"/>
        </w:rPr>
        <w:t>2</w:t>
      </w:r>
      <w:r w:rsidRPr="003655FB">
        <w:rPr>
          <w:rFonts w:ascii="Times New Roman" w:hAnsi="Times New Roman"/>
          <w:sz w:val="24"/>
          <w:szCs w:val="24"/>
        </w:rPr>
        <w:t xml:space="preserve"> évben jelen pályázatra a pályázó nem nyújthat be új pályázatot, amennyiben benyújtásra kerül, </w:t>
      </w:r>
      <w:r>
        <w:rPr>
          <w:rFonts w:ascii="Times New Roman" w:hAnsi="Times New Roman"/>
          <w:sz w:val="24"/>
          <w:szCs w:val="24"/>
        </w:rPr>
        <w:t>elutasításra kerül.</w:t>
      </w:r>
      <w:r w:rsidRPr="003655FB">
        <w:rPr>
          <w:rFonts w:ascii="Times New Roman" w:hAnsi="Times New Roman"/>
          <w:sz w:val="24"/>
          <w:szCs w:val="24"/>
        </w:rPr>
        <w:t xml:space="preserve"> </w:t>
      </w:r>
    </w:p>
    <w:p w14:paraId="3B80780E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8A7379" w14:textId="77777777" w:rsidR="00C9295B" w:rsidRPr="00602FA1" w:rsidRDefault="00C9295B" w:rsidP="00C9295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02FA1">
        <w:rPr>
          <w:rFonts w:ascii="Times New Roman" w:hAnsi="Times New Roman"/>
          <w:b/>
          <w:sz w:val="24"/>
          <w:szCs w:val="24"/>
          <w:u w:val="single"/>
        </w:rPr>
        <w:t>Jogorvoslat</w:t>
      </w:r>
    </w:p>
    <w:p w14:paraId="3C7CC040" w14:textId="77777777" w:rsidR="00C9295B" w:rsidRPr="00512495" w:rsidRDefault="00C9295B" w:rsidP="00C9295B">
      <w:pPr>
        <w:pStyle w:val="Nincstrkz"/>
        <w:ind w:left="720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18E8222E" w14:textId="77777777" w:rsidR="00C9295B" w:rsidRDefault="00C9295B" w:rsidP="00C9295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14:paraId="1C740AC4" w14:textId="77777777" w:rsidR="00C9295B" w:rsidRDefault="00C9295B" w:rsidP="00C9295B">
      <w:pPr>
        <w:pStyle w:val="Nincstrkz"/>
        <w:numPr>
          <w:ilvl w:val="0"/>
          <w:numId w:val="5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14:paraId="2ACDC2B1" w14:textId="77777777" w:rsidR="00C9295B" w:rsidRDefault="00C9295B" w:rsidP="00C9295B">
      <w:pPr>
        <w:pStyle w:val="Nincstrkz"/>
        <w:numPr>
          <w:ilvl w:val="0"/>
          <w:numId w:val="6"/>
        </w:numPr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3655FB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3655FB">
        <w:rPr>
          <w:rFonts w:ascii="Times New Roman" w:hAnsi="Times New Roman"/>
          <w:b/>
          <w:sz w:val="24"/>
          <w:szCs w:val="24"/>
        </w:rPr>
        <w:t>. évi kerékpártároló/kerékpártámasz kialakítása pályázat</w:t>
      </w:r>
      <w:r>
        <w:rPr>
          <w:rFonts w:ascii="Times New Roman" w:hAnsi="Times New Roman"/>
          <w:b/>
          <w:sz w:val="24"/>
          <w:szCs w:val="24"/>
        </w:rPr>
        <w:t xml:space="preserve">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32B2D0B3" w14:textId="77777777" w:rsidR="00C9295B" w:rsidRDefault="00C9295B" w:rsidP="00C9295B">
      <w:pPr>
        <w:pStyle w:val="Nincstrkz"/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 V</w:t>
      </w:r>
      <w:r w:rsidRPr="00110D1D">
        <w:rPr>
          <w:rFonts w:ascii="Times New Roman" w:hAnsi="Times New Roman"/>
          <w:sz w:val="24"/>
          <w:szCs w:val="24"/>
        </w:rPr>
        <w:t>agy</w:t>
      </w:r>
    </w:p>
    <w:p w14:paraId="10FD390C" w14:textId="77777777" w:rsidR="00C9295B" w:rsidRPr="00FA27F4" w:rsidRDefault="00C9295B" w:rsidP="00C9295B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ind w:left="1418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14:paraId="5D8248EA" w14:textId="77777777" w:rsidR="00C9295B" w:rsidRPr="0000158C" w:rsidRDefault="00C9295B" w:rsidP="00C9295B">
      <w:pPr>
        <w:pStyle w:val="Szvegtrzs"/>
        <w:tabs>
          <w:tab w:val="left" w:pos="426"/>
        </w:tabs>
        <w:spacing w:line="276" w:lineRule="auto"/>
        <w:ind w:left="1418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8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14:paraId="6A3424C1" w14:textId="77777777" w:rsidR="00C9295B" w:rsidRDefault="00C9295B" w:rsidP="00C9295B">
      <w:pPr>
        <w:pStyle w:val="Szvegtrzs"/>
        <w:tabs>
          <w:tab w:val="left" w:pos="426"/>
        </w:tabs>
        <w:ind w:left="1418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formátumban.</w:t>
      </w:r>
      <w:r w:rsidRPr="0000158C">
        <w:rPr>
          <w:bCs/>
          <w:szCs w:val="22"/>
        </w:rPr>
        <w:t xml:space="preserve"> 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14:paraId="6D72E198" w14:textId="77777777" w:rsidR="00C9295B" w:rsidRPr="00CC0207" w:rsidRDefault="00C9295B" w:rsidP="00C9295B">
      <w:pPr>
        <w:pStyle w:val="Szvegtrzs"/>
        <w:numPr>
          <w:ilvl w:val="0"/>
          <w:numId w:val="6"/>
        </w:numPr>
        <w:tabs>
          <w:tab w:val="left" w:pos="426"/>
        </w:tabs>
        <w:ind w:left="1418"/>
        <w:rPr>
          <w:b/>
          <w:bCs/>
          <w:szCs w:val="22"/>
        </w:rPr>
      </w:pPr>
      <w:proofErr w:type="gramStart"/>
      <w:r w:rsidRPr="00FA27F4">
        <w:rPr>
          <w:b/>
          <w:bCs/>
          <w:szCs w:val="22"/>
        </w:rPr>
        <w:t>személyesen:</w:t>
      </w:r>
      <w:r>
        <w:rPr>
          <w:b/>
          <w:bCs/>
          <w:szCs w:val="22"/>
        </w:rPr>
        <w:t xml:space="preserve"> </w:t>
      </w:r>
      <w:r w:rsidRPr="00CC0207">
        <w:t>papír alapon egy példányban, zárt borítékban 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  <w:proofErr w:type="gramEnd"/>
    </w:p>
    <w:p w14:paraId="6B456A1E" w14:textId="77777777" w:rsidR="00C9295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5229BF">
        <w:rPr>
          <w:rFonts w:ascii="Times New Roman" w:hAnsi="Times New Roman"/>
          <w:bCs/>
          <w:sz w:val="24"/>
          <w:szCs w:val="24"/>
        </w:rPr>
        <w:t>A zárt borítékra kérjük ráírni: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3655FB">
        <w:rPr>
          <w:rFonts w:ascii="Times New Roman" w:hAnsi="Times New Roman"/>
          <w:b/>
          <w:sz w:val="24"/>
          <w:szCs w:val="24"/>
        </w:rPr>
        <w:t>. évi kerékpártároló/kerékpártámasz kialakítása pályázat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 jogorvoslati kérelem. </w:t>
      </w:r>
    </w:p>
    <w:p w14:paraId="6105024C" w14:textId="77777777" w:rsidR="00C9295B" w:rsidRPr="006F3A5F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14:paraId="18361220" w14:textId="77777777" w:rsidR="00C9295B" w:rsidRDefault="00C9295B" w:rsidP="00C9295B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Polgármesteri Hivatal Városüzemeltetési Irodája készíti elő.</w:t>
      </w:r>
    </w:p>
    <w:p w14:paraId="6D621A68" w14:textId="77777777" w:rsidR="00C9295B" w:rsidRPr="008B62DE" w:rsidRDefault="00C9295B" w:rsidP="00C9295B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B62DE">
        <w:rPr>
          <w:rFonts w:ascii="Times New Roman" w:hAnsi="Times New Roman"/>
          <w:sz w:val="24"/>
          <w:szCs w:val="24"/>
        </w:rPr>
        <w:t xml:space="preserve">A jogorvoslati kérelemről a Budapest Főváros VII. kerület Erzsébetváros Önkormányzata Képviselő-testülete dönt. </w:t>
      </w:r>
    </w:p>
    <w:p w14:paraId="679BFE3E" w14:textId="77777777" w:rsidR="00C9295B" w:rsidRDefault="00C9295B" w:rsidP="00C929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675711B" w14:textId="77777777" w:rsidR="00C9295B" w:rsidRPr="000845D4" w:rsidRDefault="00C9295B" w:rsidP="00C9295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845D4">
        <w:rPr>
          <w:rFonts w:ascii="Times New Roman" w:hAnsi="Times New Roman"/>
          <w:b/>
          <w:sz w:val="24"/>
          <w:szCs w:val="24"/>
          <w:u w:val="single"/>
        </w:rPr>
        <w:t>Nyilvánosság</w:t>
      </w:r>
    </w:p>
    <w:p w14:paraId="4280F7D1" w14:textId="77777777" w:rsidR="00C9295B" w:rsidRPr="003655FB" w:rsidRDefault="00C9295B" w:rsidP="00C9295B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68AFF30D" w14:textId="77777777" w:rsidR="00C9295B" w:rsidRPr="003655FB" w:rsidRDefault="00C9295B" w:rsidP="00C9295B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Támogatás felhasználása esetén a pályázó saját költségén, az ingatlanon jól látható helyen, A4-es méretben, táblát helyez ki a következő szöveggel: „</w:t>
      </w:r>
      <w:proofErr w:type="gramStart"/>
      <w:r w:rsidRPr="003655FB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3655FB">
        <w:rPr>
          <w:rFonts w:ascii="Times New Roman" w:hAnsi="Times New Roman"/>
          <w:bCs/>
          <w:i/>
          <w:sz w:val="24"/>
          <w:szCs w:val="24"/>
        </w:rPr>
        <w:t xml:space="preserve"> kerékpártároló kialakítására  Budapest Főváros VII. kerület Erzsébetváros Önkormányzatának támogatásával került sor.” </w:t>
      </w:r>
    </w:p>
    <w:p w14:paraId="410C29AA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A746D6" w14:textId="77777777" w:rsidR="00C9295B" w:rsidRDefault="00C9295B" w:rsidP="00C9295B">
      <w:pPr>
        <w:suppressAutoHyphens/>
        <w:spacing w:after="0"/>
        <w:jc w:val="both"/>
        <w:rPr>
          <w:rFonts w:ascii="Times New Roman" w:hAnsi="Times New Roman"/>
          <w:sz w:val="24"/>
        </w:rPr>
      </w:pPr>
      <w:proofErr w:type="gramStart"/>
      <w:r w:rsidRPr="008A5FE0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pályázaton részt vevő</w:t>
      </w:r>
      <w:r w:rsidRPr="00245A31">
        <w:rPr>
          <w:rFonts w:ascii="Times New Roman" w:hAnsi="Times New Roman"/>
          <w:sz w:val="24"/>
        </w:rPr>
        <w:t xml:space="preserve"> </w:t>
      </w:r>
      <w:r w:rsidRPr="008A5FE0">
        <w:rPr>
          <w:rFonts w:ascii="Times New Roman" w:hAnsi="Times New Roman"/>
          <w:sz w:val="24"/>
        </w:rPr>
        <w:t xml:space="preserve">a pályázat benyújtásával egyben hozzájárul ahhoz, hogy </w:t>
      </w:r>
      <w:r>
        <w:rPr>
          <w:rFonts w:ascii="Times New Roman" w:hAnsi="Times New Roman"/>
          <w:sz w:val="24"/>
        </w:rPr>
        <w:t>az eljárás során</w:t>
      </w:r>
      <w:r w:rsidRPr="008A5FE0">
        <w:rPr>
          <w:rFonts w:ascii="Times New Roman" w:hAnsi="Times New Roman"/>
          <w:sz w:val="24"/>
        </w:rPr>
        <w:t xml:space="preserve"> rögzített adatokat az Európai Parlament és Tanács 2016/679. számú rendelete (GDPR), valamint az információs önrendelkezési jogról és az információszabadságról szóló 2011. évi CXII. törvény</w:t>
      </w:r>
      <w:r>
        <w:rPr>
          <w:rFonts w:ascii="Times New Roman" w:hAnsi="Times New Roman"/>
          <w:sz w:val="24"/>
        </w:rPr>
        <w:t xml:space="preserve"> (továbbiakban: </w:t>
      </w:r>
      <w:proofErr w:type="spellStart"/>
      <w:r>
        <w:rPr>
          <w:rFonts w:ascii="Times New Roman" w:hAnsi="Times New Roman"/>
          <w:sz w:val="24"/>
        </w:rPr>
        <w:t>Infotv</w:t>
      </w:r>
      <w:proofErr w:type="spellEnd"/>
      <w:r>
        <w:rPr>
          <w:rFonts w:ascii="Times New Roman" w:hAnsi="Times New Roman"/>
          <w:sz w:val="24"/>
        </w:rPr>
        <w:t>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</w:t>
      </w:r>
      <w:r>
        <w:rPr>
          <w:rFonts w:ascii="Times New Roman" w:hAnsi="Times New Roman"/>
          <w:sz w:val="24"/>
        </w:rPr>
        <w:t xml:space="preserve">et Erzsébetváros Önkormányzata, </w:t>
      </w:r>
      <w:r w:rsidRPr="008A5FE0">
        <w:rPr>
          <w:rFonts w:ascii="Times New Roman" w:hAnsi="Times New Roman"/>
          <w:sz w:val="24"/>
        </w:rPr>
        <w:t xml:space="preserve">valamint a támogatási döntést előkészítő- </w:t>
      </w:r>
      <w:r w:rsidRPr="008A5FE0">
        <w:rPr>
          <w:rFonts w:ascii="Times New Roman" w:hAnsi="Times New Roman"/>
          <w:sz w:val="24"/>
        </w:rPr>
        <w:lastRenderedPageBreak/>
        <w:t>és a támogatási döntést meghozó szerv a pályázattal, a pályázati eljárással és a támogatási döntéssel összefüggésben kezelje.</w:t>
      </w:r>
      <w:proofErr w:type="gramEnd"/>
      <w:r w:rsidRPr="008A5FE0">
        <w:rPr>
          <w:rFonts w:ascii="Times New Roman" w:hAnsi="Times New Roman"/>
          <w:sz w:val="24"/>
        </w:rPr>
        <w:t xml:space="preserve"> </w:t>
      </w:r>
    </w:p>
    <w:p w14:paraId="4E553EAE" w14:textId="77777777" w:rsidR="00C9295B" w:rsidRPr="008A5FE0" w:rsidRDefault="00C9295B" w:rsidP="00C9295B">
      <w:pPr>
        <w:suppressAutoHyphens/>
        <w:spacing w:after="0"/>
        <w:jc w:val="both"/>
        <w:rPr>
          <w:rFonts w:ascii="Times New Roman" w:hAnsi="Times New Roman"/>
          <w:sz w:val="24"/>
        </w:rPr>
      </w:pPr>
    </w:p>
    <w:p w14:paraId="3752893B" w14:textId="77777777" w:rsidR="00C9295B" w:rsidRPr="008A5FE0" w:rsidRDefault="00C9295B" w:rsidP="00C9295B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7467651C" w14:textId="77777777" w:rsidR="00C9295B" w:rsidRPr="008A5FE0" w:rsidRDefault="00C9295B" w:rsidP="00C9295B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pályázó </w:t>
      </w:r>
      <w:r>
        <w:rPr>
          <w:rFonts w:ascii="Times New Roman" w:hAnsi="Times New Roman"/>
          <w:sz w:val="24"/>
        </w:rPr>
        <w:t xml:space="preserve">tudomásul veszi, hogy az </w:t>
      </w:r>
      <w:proofErr w:type="spellStart"/>
      <w:r>
        <w:rPr>
          <w:rFonts w:ascii="Times New Roman" w:hAnsi="Times New Roman"/>
          <w:sz w:val="24"/>
        </w:rPr>
        <w:t>I</w:t>
      </w:r>
      <w:r w:rsidRPr="008A5FE0">
        <w:rPr>
          <w:rFonts w:ascii="Times New Roman" w:hAnsi="Times New Roman"/>
          <w:sz w:val="24"/>
        </w:rPr>
        <w:t>nfo</w:t>
      </w:r>
      <w:r>
        <w:rPr>
          <w:rFonts w:ascii="Times New Roman" w:hAnsi="Times New Roman"/>
          <w:sz w:val="24"/>
        </w:rPr>
        <w:t>tv</w:t>
      </w:r>
      <w:proofErr w:type="spellEnd"/>
      <w:r>
        <w:rPr>
          <w:rFonts w:ascii="Times New Roman" w:hAnsi="Times New Roman"/>
          <w:sz w:val="24"/>
        </w:rPr>
        <w:t xml:space="preserve">. </w:t>
      </w:r>
      <w:r w:rsidRPr="008A5FE0">
        <w:rPr>
          <w:rFonts w:ascii="Times New Roman" w:hAnsi="Times New Roman"/>
          <w:sz w:val="24"/>
        </w:rPr>
        <w:t>1. melléklete alapján a pályázók adatai és a pályázat eredménye az Önkormányzat hivatalos honlapján (</w:t>
      </w:r>
      <w:hyperlink r:id="rId9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14:paraId="3D9EEAB8" w14:textId="77777777" w:rsidR="00C9295B" w:rsidRPr="008A5FE0" w:rsidRDefault="00C9295B" w:rsidP="00C9295B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Nyertes pályázó tudomásul veszi az </w:t>
      </w:r>
      <w:proofErr w:type="spellStart"/>
      <w:r w:rsidRPr="008A5FE0">
        <w:rPr>
          <w:rFonts w:ascii="Times New Roman" w:hAnsi="Times New Roman"/>
          <w:sz w:val="24"/>
        </w:rPr>
        <w:t>Infotv</w:t>
      </w:r>
      <w:proofErr w:type="spellEnd"/>
      <w:r w:rsidRPr="008A5FE0">
        <w:rPr>
          <w:rFonts w:ascii="Times New Roman" w:hAnsi="Times New Roman"/>
          <w:sz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8A5FE0">
        <w:rPr>
          <w:rFonts w:ascii="Times New Roman" w:hAnsi="Times New Roman"/>
          <w:sz w:val="24"/>
        </w:rPr>
        <w:t>aki</w:t>
      </w:r>
      <w:proofErr w:type="gramEnd"/>
      <w:r w:rsidRPr="008A5FE0">
        <w:rPr>
          <w:rFonts w:ascii="Times New Roman" w:hAnsi="Times New Roman"/>
          <w:sz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149F5EF3" w14:textId="77777777" w:rsidR="00C9295B" w:rsidRPr="00AF6D53" w:rsidRDefault="00C9295B" w:rsidP="00C9295B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>
        <w:rPr>
          <w:rFonts w:ascii="Times New Roman" w:hAnsi="Times New Roman"/>
          <w:sz w:val="24"/>
        </w:rPr>
        <w:t xml:space="preserve">szóló </w:t>
      </w:r>
      <w:r w:rsidRPr="00AF6D53">
        <w:rPr>
          <w:rFonts w:ascii="Times New Roman" w:hAnsi="Times New Roman"/>
          <w:sz w:val="24"/>
        </w:rPr>
        <w:t>2013. évi V. törvény</w:t>
      </w:r>
      <w:r>
        <w:rPr>
          <w:rFonts w:ascii="Times New Roman" w:hAnsi="Times New Roman"/>
          <w:sz w:val="24"/>
        </w:rPr>
        <w:t>,</w:t>
      </w:r>
      <w:r w:rsidRPr="00AF6D53">
        <w:rPr>
          <w:rFonts w:ascii="Times New Roman" w:hAnsi="Times New Roman"/>
          <w:sz w:val="24"/>
        </w:rPr>
        <w:t xml:space="preserve"> valamint a tárgyhoz kapcsolódó egyéb jogszabályok vonatkozó rendelkezései az irányadók.</w:t>
      </w:r>
    </w:p>
    <w:p w14:paraId="410A5C68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Polgármesteri Hivatal Városüzemeltetési Irodájának munkatársa </w:t>
      </w:r>
      <w:r>
        <w:rPr>
          <w:rFonts w:ascii="Times New Roman" w:hAnsi="Times New Roman"/>
          <w:sz w:val="24"/>
          <w:szCs w:val="24"/>
        </w:rPr>
        <w:t>Bock Dorottya</w:t>
      </w:r>
      <w:r w:rsidRPr="003655FB">
        <w:rPr>
          <w:rFonts w:ascii="Times New Roman" w:hAnsi="Times New Roman"/>
          <w:sz w:val="24"/>
          <w:szCs w:val="24"/>
        </w:rPr>
        <w:t xml:space="preserve"> a +36-1-462-3225-ös telefonszámon, vagy kérdéseiket elküldhetik a </w:t>
      </w:r>
      <w:hyperlink r:id="rId10" w:history="1">
        <w:r w:rsidRPr="003655FB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3655FB">
        <w:rPr>
          <w:rFonts w:ascii="Times New Roman" w:hAnsi="Times New Roman"/>
          <w:sz w:val="24"/>
          <w:szCs w:val="24"/>
        </w:rPr>
        <w:t xml:space="preserve"> e-mail címre.</w:t>
      </w:r>
    </w:p>
    <w:p w14:paraId="4587CA3D" w14:textId="77777777" w:rsidR="00C9295B" w:rsidRPr="003655FB" w:rsidRDefault="00C9295B" w:rsidP="00C9295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5665271" w14:textId="77777777" w:rsidR="00C9295B" w:rsidRPr="00C77989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Budapest</w:t>
      </w:r>
      <w:r w:rsidRPr="00C77989">
        <w:rPr>
          <w:rFonts w:ascii="Times New Roman" w:hAnsi="Times New Roman"/>
          <w:color w:val="000000" w:themeColor="text1"/>
          <w:sz w:val="24"/>
          <w:szCs w:val="24"/>
        </w:rPr>
        <w:t>, 202</w:t>
      </w: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77989">
        <w:rPr>
          <w:rFonts w:ascii="Times New Roman" w:hAnsi="Times New Roman"/>
          <w:color w:val="000000" w:themeColor="text1"/>
          <w:sz w:val="24"/>
          <w:szCs w:val="24"/>
        </w:rPr>
        <w:t>. március</w:t>
      </w:r>
    </w:p>
    <w:p w14:paraId="41756914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4D0EAA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3866E6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D068EA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5586F1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268C4A" w14:textId="31FC5E3C" w:rsidR="00C9295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ab/>
      </w:r>
      <w:r w:rsidRPr="003655F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Kertész Tamás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p w14:paraId="50E0CA53" w14:textId="77777777" w:rsidR="00C9295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gramStart"/>
      <w:r>
        <w:rPr>
          <w:rFonts w:ascii="Times New Roman" w:hAnsi="Times New Roman"/>
          <w:sz w:val="24"/>
          <w:szCs w:val="24"/>
        </w:rPr>
        <w:t>bizottsági</w:t>
      </w:r>
      <w:proofErr w:type="gramEnd"/>
      <w:r>
        <w:rPr>
          <w:rFonts w:ascii="Times New Roman" w:hAnsi="Times New Roman"/>
          <w:sz w:val="24"/>
          <w:szCs w:val="24"/>
        </w:rPr>
        <w:t xml:space="preserve"> elnök</w:t>
      </w:r>
    </w:p>
    <w:p w14:paraId="5ABEAB04" w14:textId="77777777" w:rsidR="00C9295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53EFC55" w14:textId="6C63318D" w:rsidR="004C0801" w:rsidRDefault="004C0801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4726A870" w14:textId="77777777" w:rsidR="00F634B3" w:rsidRDefault="00F634B3" w:rsidP="00CC388D">
      <w:pPr>
        <w:spacing w:before="240" w:after="0" w:line="360" w:lineRule="auto"/>
        <w:rPr>
          <w:rFonts w:ascii="Times New Roman" w:hAnsi="Times New Roman"/>
          <w:sz w:val="24"/>
          <w:szCs w:val="24"/>
        </w:rPr>
      </w:pPr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620DD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FEB"/>
    <w:multiLevelType w:val="hybridMultilevel"/>
    <w:tmpl w:val="A9407ADC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7" w15:restartNumberingAfterBreak="1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9" w15:restartNumberingAfterBreak="0">
    <w:nsid w:val="3EBD12E3"/>
    <w:multiLevelType w:val="hybridMultilevel"/>
    <w:tmpl w:val="6F5453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74C47"/>
    <w:multiLevelType w:val="hybridMultilevel"/>
    <w:tmpl w:val="09846362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8240CB"/>
    <w:multiLevelType w:val="hybridMultilevel"/>
    <w:tmpl w:val="2AFA26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60B83329"/>
    <w:multiLevelType w:val="hybridMultilevel"/>
    <w:tmpl w:val="BDFE4866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4606C"/>
    <w:multiLevelType w:val="hybridMultilevel"/>
    <w:tmpl w:val="C8F4F24A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7"/>
  </w:num>
  <w:num w:numId="4">
    <w:abstractNumId w:val="1"/>
  </w:num>
  <w:num w:numId="5">
    <w:abstractNumId w:val="18"/>
  </w:num>
  <w:num w:numId="6">
    <w:abstractNumId w:val="2"/>
  </w:num>
  <w:num w:numId="7">
    <w:abstractNumId w:val="0"/>
  </w:num>
  <w:num w:numId="8">
    <w:abstractNumId w:val="5"/>
  </w:num>
  <w:num w:numId="9">
    <w:abstractNumId w:val="1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3"/>
  </w:num>
  <w:num w:numId="14">
    <w:abstractNumId w:val="9"/>
  </w:num>
  <w:num w:numId="15">
    <w:abstractNumId w:val="7"/>
  </w:num>
  <w:num w:numId="16">
    <w:abstractNumId w:val="14"/>
  </w:num>
  <w:num w:numId="17">
    <w:abstractNumId w:val="10"/>
  </w:num>
  <w:num w:numId="18">
    <w:abstractNumId w:val="16"/>
  </w:num>
  <w:num w:numId="19">
    <w:abstractNumId w:val="4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en-US" w:vendorID="64" w:dllVersion="131078" w:nlCheck="1" w:checkStyle="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13B77"/>
    <w:rsid w:val="00016A4D"/>
    <w:rsid w:val="00021B86"/>
    <w:rsid w:val="00033FB6"/>
    <w:rsid w:val="00046AF9"/>
    <w:rsid w:val="000610B9"/>
    <w:rsid w:val="00063CC7"/>
    <w:rsid w:val="000649DD"/>
    <w:rsid w:val="00070B04"/>
    <w:rsid w:val="0007131B"/>
    <w:rsid w:val="00085D5B"/>
    <w:rsid w:val="00085FC4"/>
    <w:rsid w:val="000907F4"/>
    <w:rsid w:val="00092932"/>
    <w:rsid w:val="000B09BD"/>
    <w:rsid w:val="000D06DA"/>
    <w:rsid w:val="000D1198"/>
    <w:rsid w:val="000D54FC"/>
    <w:rsid w:val="000E244C"/>
    <w:rsid w:val="000E45B0"/>
    <w:rsid w:val="0010781F"/>
    <w:rsid w:val="00141E60"/>
    <w:rsid w:val="001515D0"/>
    <w:rsid w:val="00155875"/>
    <w:rsid w:val="0015756F"/>
    <w:rsid w:val="001821A9"/>
    <w:rsid w:val="001A3901"/>
    <w:rsid w:val="001A4963"/>
    <w:rsid w:val="001A4B7A"/>
    <w:rsid w:val="001B6879"/>
    <w:rsid w:val="001C2838"/>
    <w:rsid w:val="001C57CD"/>
    <w:rsid w:val="001D0F08"/>
    <w:rsid w:val="001F327D"/>
    <w:rsid w:val="0020047B"/>
    <w:rsid w:val="002041FF"/>
    <w:rsid w:val="00217060"/>
    <w:rsid w:val="00227755"/>
    <w:rsid w:val="00235461"/>
    <w:rsid w:val="00237165"/>
    <w:rsid w:val="00237A72"/>
    <w:rsid w:val="0024332E"/>
    <w:rsid w:val="002450E6"/>
    <w:rsid w:val="00250F14"/>
    <w:rsid w:val="00252633"/>
    <w:rsid w:val="00252798"/>
    <w:rsid w:val="002559FB"/>
    <w:rsid w:val="00257B36"/>
    <w:rsid w:val="002609D1"/>
    <w:rsid w:val="00261CDE"/>
    <w:rsid w:val="00285F84"/>
    <w:rsid w:val="00292C95"/>
    <w:rsid w:val="002935BF"/>
    <w:rsid w:val="0029619D"/>
    <w:rsid w:val="00297711"/>
    <w:rsid w:val="0029787B"/>
    <w:rsid w:val="002A1694"/>
    <w:rsid w:val="002A1D5F"/>
    <w:rsid w:val="002A66DC"/>
    <w:rsid w:val="002B080D"/>
    <w:rsid w:val="002B19F7"/>
    <w:rsid w:val="002B1E62"/>
    <w:rsid w:val="002B2650"/>
    <w:rsid w:val="002B6CE4"/>
    <w:rsid w:val="002C6227"/>
    <w:rsid w:val="002D16E3"/>
    <w:rsid w:val="002E00FA"/>
    <w:rsid w:val="002E4FFE"/>
    <w:rsid w:val="002F4ACC"/>
    <w:rsid w:val="00300112"/>
    <w:rsid w:val="00306234"/>
    <w:rsid w:val="00307EDE"/>
    <w:rsid w:val="00311616"/>
    <w:rsid w:val="00315230"/>
    <w:rsid w:val="00317419"/>
    <w:rsid w:val="00323FCB"/>
    <w:rsid w:val="00343E7F"/>
    <w:rsid w:val="00345B56"/>
    <w:rsid w:val="00351AA8"/>
    <w:rsid w:val="003553E0"/>
    <w:rsid w:val="003655FB"/>
    <w:rsid w:val="00365E61"/>
    <w:rsid w:val="0036701B"/>
    <w:rsid w:val="00377AC8"/>
    <w:rsid w:val="00397E84"/>
    <w:rsid w:val="003A2326"/>
    <w:rsid w:val="003B7646"/>
    <w:rsid w:val="003C7BB0"/>
    <w:rsid w:val="003F1309"/>
    <w:rsid w:val="003F1442"/>
    <w:rsid w:val="003F2A8E"/>
    <w:rsid w:val="00404666"/>
    <w:rsid w:val="00404EE3"/>
    <w:rsid w:val="0041419B"/>
    <w:rsid w:val="00421282"/>
    <w:rsid w:val="00424EB7"/>
    <w:rsid w:val="00437D26"/>
    <w:rsid w:val="0044322F"/>
    <w:rsid w:val="0045143B"/>
    <w:rsid w:val="004572C3"/>
    <w:rsid w:val="00460EA3"/>
    <w:rsid w:val="00490277"/>
    <w:rsid w:val="004906DF"/>
    <w:rsid w:val="00491250"/>
    <w:rsid w:val="004A7EDE"/>
    <w:rsid w:val="004B77F7"/>
    <w:rsid w:val="004C0801"/>
    <w:rsid w:val="004C19A8"/>
    <w:rsid w:val="004C7226"/>
    <w:rsid w:val="004D01AD"/>
    <w:rsid w:val="004E08CB"/>
    <w:rsid w:val="004E2767"/>
    <w:rsid w:val="005033D9"/>
    <w:rsid w:val="00507CDC"/>
    <w:rsid w:val="00512495"/>
    <w:rsid w:val="00517B39"/>
    <w:rsid w:val="005229BF"/>
    <w:rsid w:val="0054314C"/>
    <w:rsid w:val="00547657"/>
    <w:rsid w:val="005733FD"/>
    <w:rsid w:val="00574EA7"/>
    <w:rsid w:val="00587BEC"/>
    <w:rsid w:val="00590562"/>
    <w:rsid w:val="005A37EC"/>
    <w:rsid w:val="005B2EEC"/>
    <w:rsid w:val="005B3041"/>
    <w:rsid w:val="005B3BD7"/>
    <w:rsid w:val="005C2D61"/>
    <w:rsid w:val="005C3AD6"/>
    <w:rsid w:val="005C6690"/>
    <w:rsid w:val="005D5493"/>
    <w:rsid w:val="005F14EF"/>
    <w:rsid w:val="00600F83"/>
    <w:rsid w:val="00603A80"/>
    <w:rsid w:val="00604EB2"/>
    <w:rsid w:val="00605A52"/>
    <w:rsid w:val="0061090E"/>
    <w:rsid w:val="0061157A"/>
    <w:rsid w:val="00626BD5"/>
    <w:rsid w:val="00630119"/>
    <w:rsid w:val="00634A4D"/>
    <w:rsid w:val="00642A21"/>
    <w:rsid w:val="006453FC"/>
    <w:rsid w:val="00645F81"/>
    <w:rsid w:val="006510B9"/>
    <w:rsid w:val="00660590"/>
    <w:rsid w:val="00660D71"/>
    <w:rsid w:val="00665702"/>
    <w:rsid w:val="006836D6"/>
    <w:rsid w:val="0069535C"/>
    <w:rsid w:val="0069558C"/>
    <w:rsid w:val="006A51D7"/>
    <w:rsid w:val="006C6FD4"/>
    <w:rsid w:val="006D11BD"/>
    <w:rsid w:val="006D2D5D"/>
    <w:rsid w:val="006E328F"/>
    <w:rsid w:val="006E3DD6"/>
    <w:rsid w:val="006F31C6"/>
    <w:rsid w:val="007014DB"/>
    <w:rsid w:val="00702009"/>
    <w:rsid w:val="00712BE3"/>
    <w:rsid w:val="007235F2"/>
    <w:rsid w:val="00725C17"/>
    <w:rsid w:val="007350B1"/>
    <w:rsid w:val="0074056D"/>
    <w:rsid w:val="007577E5"/>
    <w:rsid w:val="007614C0"/>
    <w:rsid w:val="00764901"/>
    <w:rsid w:val="00771EDD"/>
    <w:rsid w:val="0078419C"/>
    <w:rsid w:val="007956D7"/>
    <w:rsid w:val="007A2AB6"/>
    <w:rsid w:val="007A2B5C"/>
    <w:rsid w:val="007A6B77"/>
    <w:rsid w:val="007A7849"/>
    <w:rsid w:val="007B033B"/>
    <w:rsid w:val="007B5447"/>
    <w:rsid w:val="007B60F2"/>
    <w:rsid w:val="007C30B9"/>
    <w:rsid w:val="007D3338"/>
    <w:rsid w:val="007D52C9"/>
    <w:rsid w:val="007D5C42"/>
    <w:rsid w:val="007E5BFC"/>
    <w:rsid w:val="007E5D5A"/>
    <w:rsid w:val="007F2A31"/>
    <w:rsid w:val="007F3626"/>
    <w:rsid w:val="007F3687"/>
    <w:rsid w:val="008059CF"/>
    <w:rsid w:val="00807926"/>
    <w:rsid w:val="008234AC"/>
    <w:rsid w:val="008257F5"/>
    <w:rsid w:val="0083716C"/>
    <w:rsid w:val="00847FCF"/>
    <w:rsid w:val="008565A5"/>
    <w:rsid w:val="0087030B"/>
    <w:rsid w:val="00881CCC"/>
    <w:rsid w:val="00886351"/>
    <w:rsid w:val="00897208"/>
    <w:rsid w:val="008A5B63"/>
    <w:rsid w:val="008A793A"/>
    <w:rsid w:val="008B0874"/>
    <w:rsid w:val="008B18F7"/>
    <w:rsid w:val="008B3888"/>
    <w:rsid w:val="008B62DE"/>
    <w:rsid w:val="008C0234"/>
    <w:rsid w:val="008C0435"/>
    <w:rsid w:val="008E4DDB"/>
    <w:rsid w:val="0091129E"/>
    <w:rsid w:val="00912FE3"/>
    <w:rsid w:val="00917832"/>
    <w:rsid w:val="00930704"/>
    <w:rsid w:val="00936A61"/>
    <w:rsid w:val="00937A72"/>
    <w:rsid w:val="00953AAA"/>
    <w:rsid w:val="00955501"/>
    <w:rsid w:val="009560A4"/>
    <w:rsid w:val="00960B42"/>
    <w:rsid w:val="00964DAE"/>
    <w:rsid w:val="00977603"/>
    <w:rsid w:val="009827E2"/>
    <w:rsid w:val="009A23A4"/>
    <w:rsid w:val="009B06D1"/>
    <w:rsid w:val="009C36D4"/>
    <w:rsid w:val="009C4FF0"/>
    <w:rsid w:val="009C63ED"/>
    <w:rsid w:val="009C6604"/>
    <w:rsid w:val="009D3F68"/>
    <w:rsid w:val="009E1140"/>
    <w:rsid w:val="009E5A22"/>
    <w:rsid w:val="009E6FB6"/>
    <w:rsid w:val="00A00929"/>
    <w:rsid w:val="00A07EA1"/>
    <w:rsid w:val="00A10FCD"/>
    <w:rsid w:val="00A20E93"/>
    <w:rsid w:val="00A24EFB"/>
    <w:rsid w:val="00A40735"/>
    <w:rsid w:val="00A41F57"/>
    <w:rsid w:val="00A43035"/>
    <w:rsid w:val="00A53056"/>
    <w:rsid w:val="00A537AE"/>
    <w:rsid w:val="00A574F4"/>
    <w:rsid w:val="00A81DB6"/>
    <w:rsid w:val="00A940C1"/>
    <w:rsid w:val="00A96989"/>
    <w:rsid w:val="00AA2BA9"/>
    <w:rsid w:val="00AA38A3"/>
    <w:rsid w:val="00AA74D2"/>
    <w:rsid w:val="00AD2A00"/>
    <w:rsid w:val="00AD780D"/>
    <w:rsid w:val="00AE4868"/>
    <w:rsid w:val="00AF4E38"/>
    <w:rsid w:val="00B06472"/>
    <w:rsid w:val="00B13449"/>
    <w:rsid w:val="00B13B91"/>
    <w:rsid w:val="00B62928"/>
    <w:rsid w:val="00B725FA"/>
    <w:rsid w:val="00B75ECC"/>
    <w:rsid w:val="00B76D6D"/>
    <w:rsid w:val="00B83E3D"/>
    <w:rsid w:val="00B94B7B"/>
    <w:rsid w:val="00BC3A9B"/>
    <w:rsid w:val="00BD065C"/>
    <w:rsid w:val="00BD1EBE"/>
    <w:rsid w:val="00BD6B5E"/>
    <w:rsid w:val="00BE3B2D"/>
    <w:rsid w:val="00BF4CF9"/>
    <w:rsid w:val="00BF5C19"/>
    <w:rsid w:val="00C05D41"/>
    <w:rsid w:val="00C27E4E"/>
    <w:rsid w:val="00C34C38"/>
    <w:rsid w:val="00C60E46"/>
    <w:rsid w:val="00C65283"/>
    <w:rsid w:val="00C77989"/>
    <w:rsid w:val="00C77A05"/>
    <w:rsid w:val="00C80BF9"/>
    <w:rsid w:val="00C8332B"/>
    <w:rsid w:val="00C83D8E"/>
    <w:rsid w:val="00C9295B"/>
    <w:rsid w:val="00C9375F"/>
    <w:rsid w:val="00CA686C"/>
    <w:rsid w:val="00CB0B24"/>
    <w:rsid w:val="00CB1178"/>
    <w:rsid w:val="00CC0207"/>
    <w:rsid w:val="00CC388D"/>
    <w:rsid w:val="00CC62D3"/>
    <w:rsid w:val="00CC79F1"/>
    <w:rsid w:val="00CF5D87"/>
    <w:rsid w:val="00D02FE1"/>
    <w:rsid w:val="00D05755"/>
    <w:rsid w:val="00D06B7C"/>
    <w:rsid w:val="00D14237"/>
    <w:rsid w:val="00D16080"/>
    <w:rsid w:val="00D22114"/>
    <w:rsid w:val="00D26360"/>
    <w:rsid w:val="00D40775"/>
    <w:rsid w:val="00D52497"/>
    <w:rsid w:val="00D660AF"/>
    <w:rsid w:val="00D80C01"/>
    <w:rsid w:val="00D81CAD"/>
    <w:rsid w:val="00D8474E"/>
    <w:rsid w:val="00DA180A"/>
    <w:rsid w:val="00DA7F42"/>
    <w:rsid w:val="00DD2AA5"/>
    <w:rsid w:val="00DD7134"/>
    <w:rsid w:val="00DD779F"/>
    <w:rsid w:val="00DE62FE"/>
    <w:rsid w:val="00DF5335"/>
    <w:rsid w:val="00E1607E"/>
    <w:rsid w:val="00E30F20"/>
    <w:rsid w:val="00E47D30"/>
    <w:rsid w:val="00E648A2"/>
    <w:rsid w:val="00E66EEC"/>
    <w:rsid w:val="00E761FA"/>
    <w:rsid w:val="00E82AA0"/>
    <w:rsid w:val="00E83CA6"/>
    <w:rsid w:val="00EB5F5A"/>
    <w:rsid w:val="00EB7ACD"/>
    <w:rsid w:val="00EC15B1"/>
    <w:rsid w:val="00ED48C7"/>
    <w:rsid w:val="00ED5A8D"/>
    <w:rsid w:val="00EE7110"/>
    <w:rsid w:val="00EF2159"/>
    <w:rsid w:val="00EF7EB0"/>
    <w:rsid w:val="00F11D32"/>
    <w:rsid w:val="00F4342E"/>
    <w:rsid w:val="00F447AD"/>
    <w:rsid w:val="00F462F1"/>
    <w:rsid w:val="00F5226D"/>
    <w:rsid w:val="00F634B3"/>
    <w:rsid w:val="00F754EC"/>
    <w:rsid w:val="00F84F61"/>
    <w:rsid w:val="00F87EE1"/>
    <w:rsid w:val="00FB7790"/>
    <w:rsid w:val="00FC6EC2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F1FD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4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4EE3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C622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C622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C6227"/>
    <w:rPr>
      <w:rFonts w:ascii="Calibri" w:eastAsia="Times New Roman" w:hAnsi="Calibri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rosuzemeltetes@erzsebetvaros.h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10" Type="http://schemas.openxmlformats.org/officeDocument/2006/relationships/hyperlink" Target="mailto:varosuzemeltetes@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1890</Words>
  <Characters>13041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Szász Eleonóra dr.</cp:lastModifiedBy>
  <cp:revision>30</cp:revision>
  <cp:lastPrinted>2025-01-27T12:57:00Z</cp:lastPrinted>
  <dcterms:created xsi:type="dcterms:W3CDTF">2025-01-27T12:52:00Z</dcterms:created>
  <dcterms:modified xsi:type="dcterms:W3CDTF">2025-03-13T10:56:00Z</dcterms:modified>
</cp:coreProperties>
</file>