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576B4D">
        <w:rPr>
          <w:rFonts w:ascii="Times New Roman" w:hAnsi="Times New Roman"/>
          <w:b/>
          <w:bCs/>
          <w:sz w:val="24"/>
          <w:szCs w:val="24"/>
        </w:rPr>
        <w:t>…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 w:rsidRPr="00576B4D">
        <w:rPr>
          <w:rFonts w:ascii="Times New Roman" w:hAnsi="Times New Roman"/>
          <w:b/>
          <w:bCs/>
          <w:sz w:val="24"/>
          <w:szCs w:val="24"/>
        </w:rPr>
        <w:t>202</w:t>
      </w:r>
      <w:r w:rsidR="003E32B7">
        <w:rPr>
          <w:rFonts w:ascii="Times New Roman" w:hAnsi="Times New Roman"/>
          <w:b/>
          <w:bCs/>
          <w:sz w:val="24"/>
          <w:szCs w:val="24"/>
        </w:rPr>
        <w:t>5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76B4D">
        <w:rPr>
          <w:rFonts w:ascii="Times New Roman" w:hAnsi="Times New Roman"/>
          <w:b/>
          <w:bCs/>
          <w:sz w:val="24"/>
          <w:szCs w:val="24"/>
        </w:rPr>
        <w:t>…)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576B4D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576B4D" w:rsidRDefault="004D2779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576B4D">
        <w:rPr>
          <w:rFonts w:ascii="Times New Roman" w:hAnsi="Times New Roman"/>
          <w:b/>
          <w:bCs/>
          <w:sz w:val="24"/>
          <w:szCs w:val="24"/>
        </w:rPr>
        <w:t>6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Pr="00576B4D"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76B4D"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Pr="00576B4D">
        <w:rPr>
          <w:rFonts w:ascii="Times New Roman" w:hAnsi="Times New Roman"/>
          <w:b/>
          <w:bCs/>
          <w:sz w:val="24"/>
          <w:szCs w:val="24"/>
        </w:rPr>
        <w:t>21</w:t>
      </w:r>
      <w:r w:rsidR="002E716E" w:rsidRPr="00576B4D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576B4D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B15CF7" w:rsidRPr="00576B4D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851582" w:rsidRDefault="00851582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1]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Önkormányzatának Képviselő-testülete az </w:t>
      </w:r>
      <w:r w:rsidR="005A5586">
        <w:rPr>
          <w:rFonts w:ascii="Times New Roman" w:hAnsi="Times New Roman"/>
          <w:sz w:val="24"/>
          <w:szCs w:val="24"/>
        </w:rPr>
        <w:t>átruházott hatáskörben</w:t>
      </w:r>
      <w:r w:rsidR="00240F6B">
        <w:rPr>
          <w:rFonts w:ascii="Times New Roman" w:hAnsi="Times New Roman"/>
          <w:sz w:val="24"/>
          <w:szCs w:val="24"/>
        </w:rPr>
        <w:t xml:space="preserve">, valamint a saját hatáskörébe tartozó feladatok végrehajtása érdekében a 2024. évi költségvetésében az egyes előirányzatokat módosítani kívánja. </w:t>
      </w:r>
    </w:p>
    <w:p w:rsidR="002E716E" w:rsidRPr="00576B4D" w:rsidRDefault="00851582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2] 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</w:t>
      </w:r>
      <w:r w:rsidR="0019416B">
        <w:rPr>
          <w:rFonts w:ascii="Times New Roman" w:hAnsi="Times New Roman"/>
          <w:sz w:val="24"/>
          <w:szCs w:val="24"/>
        </w:rPr>
        <w:t xml:space="preserve"> a</w:t>
      </w:r>
      <w:r w:rsidR="008610FC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53B65" w:rsidRPr="00576B4D">
        <w:rPr>
          <w:rFonts w:ascii="Times New Roman" w:hAnsi="Times New Roman"/>
          <w:sz w:val="24"/>
          <w:szCs w:val="24"/>
        </w:rPr>
        <w:t>6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/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 (</w:t>
      </w:r>
      <w:r w:rsidR="00253B65" w:rsidRPr="00576B4D">
        <w:rPr>
          <w:rFonts w:ascii="Times New Roman" w:hAnsi="Times New Roman"/>
          <w:sz w:val="24"/>
          <w:szCs w:val="24"/>
        </w:rPr>
        <w:t>II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53B65" w:rsidRPr="00576B4D">
        <w:rPr>
          <w:rFonts w:ascii="Times New Roman" w:hAnsi="Times New Roman"/>
          <w:sz w:val="24"/>
          <w:szCs w:val="24"/>
        </w:rPr>
        <w:t>21</w:t>
      </w:r>
      <w:r w:rsidR="002E716E" w:rsidRPr="00576B4D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576B4D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576B4D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576B4D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253B65" w:rsidRPr="00576B4D">
        <w:rPr>
          <w:rFonts w:ascii="Times New Roman" w:hAnsi="Times New Roman"/>
          <w:sz w:val="24"/>
          <w:szCs w:val="24"/>
        </w:rPr>
        <w:t>Erzsébetváros Önkormányzata 2024</w:t>
      </w:r>
      <w:r w:rsidR="004436E6" w:rsidRPr="00576B4D">
        <w:rPr>
          <w:rFonts w:ascii="Times New Roman" w:hAnsi="Times New Roman"/>
          <w:sz w:val="24"/>
          <w:szCs w:val="24"/>
        </w:rPr>
        <w:t xml:space="preserve">. évi költségvetéséről </w:t>
      </w:r>
      <w:r w:rsidR="00253B65" w:rsidRPr="00576B4D">
        <w:rPr>
          <w:rFonts w:ascii="Times New Roman" w:hAnsi="Times New Roman"/>
          <w:sz w:val="24"/>
          <w:szCs w:val="24"/>
        </w:rPr>
        <w:t>szóló 6</w:t>
      </w:r>
      <w:r w:rsidR="008B25EF" w:rsidRPr="00576B4D">
        <w:rPr>
          <w:rFonts w:ascii="Times New Roman" w:hAnsi="Times New Roman"/>
          <w:sz w:val="24"/>
          <w:szCs w:val="24"/>
        </w:rPr>
        <w:t>/</w:t>
      </w:r>
      <w:r w:rsidR="00253B65" w:rsidRPr="00576B4D">
        <w:rPr>
          <w:rFonts w:ascii="Times New Roman" w:hAnsi="Times New Roman"/>
          <w:sz w:val="24"/>
          <w:szCs w:val="24"/>
        </w:rPr>
        <w:t>2024</w:t>
      </w:r>
      <w:r w:rsidR="008B25EF" w:rsidRPr="00576B4D">
        <w:rPr>
          <w:rFonts w:ascii="Times New Roman" w:hAnsi="Times New Roman"/>
          <w:sz w:val="24"/>
          <w:szCs w:val="24"/>
        </w:rPr>
        <w:t>. (</w:t>
      </w:r>
      <w:r w:rsidR="00253B65" w:rsidRPr="00576B4D">
        <w:rPr>
          <w:rFonts w:ascii="Times New Roman" w:hAnsi="Times New Roman"/>
          <w:sz w:val="24"/>
          <w:szCs w:val="24"/>
        </w:rPr>
        <w:t>II</w:t>
      </w:r>
      <w:r w:rsidR="008B25EF" w:rsidRPr="00576B4D">
        <w:rPr>
          <w:rFonts w:ascii="Times New Roman" w:hAnsi="Times New Roman"/>
          <w:sz w:val="24"/>
          <w:szCs w:val="24"/>
        </w:rPr>
        <w:t>.</w:t>
      </w:r>
      <w:r w:rsidR="004436E6" w:rsidRPr="00576B4D">
        <w:rPr>
          <w:rFonts w:ascii="Times New Roman" w:hAnsi="Times New Roman"/>
          <w:sz w:val="24"/>
          <w:szCs w:val="24"/>
        </w:rPr>
        <w:t xml:space="preserve"> </w:t>
      </w:r>
      <w:r w:rsidR="00253B65" w:rsidRPr="00576B4D">
        <w:rPr>
          <w:rFonts w:ascii="Times New Roman" w:hAnsi="Times New Roman"/>
          <w:sz w:val="24"/>
          <w:szCs w:val="24"/>
        </w:rPr>
        <w:t>21</w:t>
      </w:r>
      <w:r w:rsidR="008B25EF" w:rsidRPr="00576B4D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576B4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6B4D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576B4D">
        <w:rPr>
          <w:rFonts w:ascii="Times New Roman" w:hAnsi="Times New Roman"/>
          <w:sz w:val="24"/>
          <w:szCs w:val="24"/>
        </w:rPr>
        <w:t>)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086EDC" w:rsidRPr="00576B4D">
        <w:rPr>
          <w:rFonts w:ascii="Times New Roman" w:hAnsi="Times New Roman"/>
          <w:sz w:val="24"/>
          <w:szCs w:val="24"/>
        </w:rPr>
        <w:t>-a helyébe</w:t>
      </w:r>
      <w:r w:rsidR="004436E6" w:rsidRPr="00576B4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6B4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76B4D">
        <w:rPr>
          <w:rFonts w:ascii="Times New Roman" w:hAnsi="Times New Roman"/>
          <w:sz w:val="24"/>
          <w:szCs w:val="24"/>
        </w:rPr>
        <w:t>következő rendelkezés lép</w:t>
      </w:r>
      <w:r w:rsidRPr="00576B4D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7C33D2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Pr="007C33D2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sz w:val="24"/>
          <w:szCs w:val="24"/>
          <w:lang w:val="x-none"/>
        </w:rPr>
        <w:tab/>
      </w:r>
      <w:r w:rsidRPr="007C33D2">
        <w:rPr>
          <w:rFonts w:ascii="Times New Roman" w:hAnsi="Times New Roman"/>
          <w:b/>
          <w:sz w:val="24"/>
          <w:szCs w:val="24"/>
        </w:rPr>
        <w:t>„1.§</w:t>
      </w:r>
    </w:p>
    <w:p w:rsidR="008610FC" w:rsidRPr="007C33D2" w:rsidRDefault="008610FC" w:rsidP="008610FC">
      <w:pPr>
        <w:widowControl w:val="0"/>
        <w:spacing w:after="0"/>
        <w:ind w:left="285"/>
        <w:jc w:val="both"/>
        <w:rPr>
          <w:i/>
        </w:rPr>
      </w:pPr>
      <w:r w:rsidRPr="007C33D2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9B3C94" w:rsidRPr="007C33D2">
        <w:rPr>
          <w:rFonts w:ascii="Times New Roman" w:hAnsi="Times New Roman"/>
          <w:i/>
          <w:sz w:val="24"/>
          <w:szCs w:val="24"/>
        </w:rPr>
        <w:t>2024</w:t>
      </w:r>
      <w:r w:rsidRPr="007C33D2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7C33D2" w:rsidRDefault="008610FC" w:rsidP="008610FC">
      <w:pPr>
        <w:widowControl w:val="0"/>
        <w:spacing w:after="0"/>
        <w:rPr>
          <w:i/>
        </w:rPr>
      </w:pPr>
    </w:p>
    <w:p w:rsidR="004436E6" w:rsidRPr="008E635A" w:rsidRDefault="00BE3DAA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27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856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229</w:t>
      </w:r>
      <w:r w:rsidR="004436E6" w:rsidRPr="007C33D2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7C33D2">
        <w:rPr>
          <w:rFonts w:ascii="Times New Roman" w:hAnsi="Times New Roman"/>
          <w:b/>
          <w:i/>
          <w:sz w:val="24"/>
          <w:szCs w:val="24"/>
        </w:rPr>
        <w:t>ezer forintban</w:t>
      </w:r>
      <w:r w:rsidR="004436E6" w:rsidRPr="008E635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4436E6"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huszon</w:t>
      </w:r>
      <w:r w:rsidR="009B3C94" w:rsidRPr="008E635A">
        <w:rPr>
          <w:rFonts w:ascii="Times New Roman" w:hAnsi="Times New Roman"/>
          <w:i/>
          <w:sz w:val="24"/>
          <w:szCs w:val="24"/>
        </w:rPr>
        <w:t>hét</w:t>
      </w:r>
      <w:r w:rsidRPr="008E635A">
        <w:rPr>
          <w:rFonts w:ascii="Times New Roman" w:hAnsi="Times New Roman"/>
          <w:i/>
          <w:sz w:val="24"/>
          <w:szCs w:val="24"/>
        </w:rPr>
        <w:t>millió-</w:t>
      </w:r>
      <w:r w:rsidR="009715A9">
        <w:rPr>
          <w:rFonts w:ascii="Times New Roman" w:hAnsi="Times New Roman"/>
          <w:i/>
          <w:sz w:val="24"/>
          <w:szCs w:val="24"/>
        </w:rPr>
        <w:t>nyolc</w:t>
      </w:r>
      <w:r w:rsidRPr="008E635A">
        <w:rPr>
          <w:rFonts w:ascii="Times New Roman" w:hAnsi="Times New Roman"/>
          <w:i/>
          <w:sz w:val="24"/>
          <w:szCs w:val="24"/>
        </w:rPr>
        <w:t>szá</w:t>
      </w:r>
      <w:r w:rsidR="00BB3B59">
        <w:rPr>
          <w:rFonts w:ascii="Times New Roman" w:hAnsi="Times New Roman"/>
          <w:i/>
          <w:sz w:val="24"/>
          <w:szCs w:val="24"/>
        </w:rPr>
        <w:t>z</w:t>
      </w:r>
      <w:r w:rsidR="00BE3DAA">
        <w:rPr>
          <w:rFonts w:ascii="Times New Roman" w:hAnsi="Times New Roman"/>
          <w:i/>
          <w:sz w:val="24"/>
          <w:szCs w:val="24"/>
        </w:rPr>
        <w:t>ötvenhat</w:t>
      </w:r>
      <w:r w:rsidR="009B3C94" w:rsidRPr="008E635A">
        <w:rPr>
          <w:rFonts w:ascii="Times New Roman" w:hAnsi="Times New Roman"/>
          <w:i/>
          <w:sz w:val="24"/>
          <w:szCs w:val="24"/>
        </w:rPr>
        <w:t>e</w:t>
      </w:r>
      <w:r w:rsidRPr="008E635A">
        <w:rPr>
          <w:rFonts w:ascii="Times New Roman" w:hAnsi="Times New Roman"/>
          <w:i/>
          <w:sz w:val="24"/>
          <w:szCs w:val="24"/>
        </w:rPr>
        <w:t>zer-</w:t>
      </w:r>
      <w:r w:rsidR="00BE3DAA">
        <w:rPr>
          <w:rFonts w:ascii="Times New Roman" w:hAnsi="Times New Roman"/>
          <w:i/>
          <w:sz w:val="24"/>
          <w:szCs w:val="24"/>
        </w:rPr>
        <w:t>kettő</w:t>
      </w:r>
      <w:r w:rsidR="008E635A" w:rsidRPr="008E635A">
        <w:rPr>
          <w:rFonts w:ascii="Times New Roman" w:hAnsi="Times New Roman"/>
          <w:i/>
          <w:sz w:val="24"/>
          <w:szCs w:val="24"/>
        </w:rPr>
        <w:t>száz</w:t>
      </w:r>
      <w:r w:rsidR="00BE3DAA">
        <w:rPr>
          <w:rFonts w:ascii="Times New Roman" w:hAnsi="Times New Roman"/>
          <w:i/>
          <w:sz w:val="24"/>
          <w:szCs w:val="24"/>
        </w:rPr>
        <w:t>huszonkilenc</w:t>
      </w:r>
      <w:proofErr w:type="gramEnd"/>
      <w:r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656E01">
        <w:rPr>
          <w:rFonts w:ascii="Times New Roman" w:hAnsi="Times New Roman"/>
          <w:i/>
          <w:sz w:val="24"/>
          <w:szCs w:val="24"/>
        </w:rPr>
        <w:t>(továbbiakban: Áht.)</w:t>
      </w:r>
      <w:r w:rsidRPr="00656E01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56E01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656E01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656E01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656E01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656E01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656E01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656E01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656E01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>) a 6. § (7) bekezdés a) pont ab) alpont szerinti szabad pénzeszközök betétként való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  <w:t xml:space="preserve">  7</w:t>
      </w:r>
      <w:proofErr w:type="gramEnd"/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871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688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hét</w:t>
      </w:r>
      <w:r w:rsidR="004436E6" w:rsidRPr="008E635A">
        <w:rPr>
          <w:rFonts w:ascii="Times New Roman" w:hAnsi="Times New Roman"/>
          <w:i/>
          <w:sz w:val="24"/>
          <w:szCs w:val="24"/>
        </w:rPr>
        <w:t>millió-</w:t>
      </w:r>
      <w:r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százhetven</w:t>
      </w:r>
      <w:r w:rsidRPr="008E635A">
        <w:rPr>
          <w:rFonts w:ascii="Times New Roman" w:hAnsi="Times New Roman"/>
          <w:i/>
          <w:sz w:val="24"/>
          <w:szCs w:val="24"/>
        </w:rPr>
        <w:t>egye</w:t>
      </w:r>
      <w:r w:rsidR="004436E6" w:rsidRPr="008E635A">
        <w:rPr>
          <w:rFonts w:ascii="Times New Roman" w:hAnsi="Times New Roman"/>
          <w:i/>
          <w:sz w:val="24"/>
          <w:szCs w:val="24"/>
        </w:rPr>
        <w:t>zer-</w:t>
      </w:r>
      <w:r w:rsidRPr="008E635A">
        <w:rPr>
          <w:rFonts w:ascii="Times New Roman" w:hAnsi="Times New Roman"/>
          <w:i/>
          <w:sz w:val="24"/>
          <w:szCs w:val="24"/>
        </w:rPr>
        <w:t>hatszáznyolcvannyolc</w:t>
      </w:r>
      <w:proofErr w:type="gramEnd"/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8E635A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8E635A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9B3C94" w:rsidRPr="008E635A">
        <w:rPr>
          <w:rFonts w:ascii="Times New Roman" w:hAnsi="Times New Roman"/>
          <w:b/>
          <w:i/>
          <w:sz w:val="24"/>
          <w:szCs w:val="24"/>
        </w:rPr>
        <w:t>összegét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ab/>
        <w:t xml:space="preserve">       3</w:t>
      </w:r>
      <w:proofErr w:type="gramEnd"/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198</w:t>
      </w:r>
      <w:r w:rsidR="00C26D67"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B3C94" w:rsidRPr="008E635A">
        <w:rPr>
          <w:rFonts w:ascii="Times New Roman" w:hAnsi="Times New Roman"/>
          <w:b/>
          <w:i/>
          <w:sz w:val="24"/>
          <w:szCs w:val="24"/>
        </w:rPr>
        <w:t>812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8E635A">
        <w:rPr>
          <w:rFonts w:ascii="Times New Roman" w:hAnsi="Times New Roman"/>
          <w:i/>
          <w:sz w:val="24"/>
          <w:szCs w:val="24"/>
        </w:rPr>
        <w:t>azaz</w:t>
      </w:r>
    </w:p>
    <w:p w:rsidR="004436E6" w:rsidRPr="008E635A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8E635A">
        <w:rPr>
          <w:rFonts w:ascii="Times New Roman" w:hAnsi="Times New Roman"/>
          <w:i/>
          <w:sz w:val="24"/>
          <w:szCs w:val="24"/>
        </w:rPr>
        <w:t>három</w:t>
      </w:r>
      <w:r w:rsidR="00C26D67" w:rsidRPr="008E635A">
        <w:rPr>
          <w:rFonts w:ascii="Times New Roman" w:hAnsi="Times New Roman"/>
          <w:i/>
          <w:sz w:val="24"/>
          <w:szCs w:val="24"/>
        </w:rPr>
        <w:t>millió-</w:t>
      </w:r>
      <w:r w:rsidRPr="008E635A">
        <w:rPr>
          <w:rFonts w:ascii="Times New Roman" w:hAnsi="Times New Roman"/>
          <w:i/>
          <w:sz w:val="24"/>
          <w:szCs w:val="24"/>
        </w:rPr>
        <w:t>egy</w:t>
      </w:r>
      <w:r w:rsidR="00C26D67" w:rsidRPr="008E635A">
        <w:rPr>
          <w:rFonts w:ascii="Times New Roman" w:hAnsi="Times New Roman"/>
          <w:i/>
          <w:sz w:val="24"/>
          <w:szCs w:val="24"/>
        </w:rPr>
        <w:t>száz</w:t>
      </w:r>
      <w:r w:rsidRPr="008E635A">
        <w:rPr>
          <w:rFonts w:ascii="Times New Roman" w:hAnsi="Times New Roman"/>
          <w:i/>
          <w:sz w:val="24"/>
          <w:szCs w:val="24"/>
        </w:rPr>
        <w:t>kilencvennyolc</w:t>
      </w:r>
      <w:r w:rsidR="004436E6" w:rsidRPr="008E635A">
        <w:rPr>
          <w:rFonts w:ascii="Times New Roman" w:hAnsi="Times New Roman"/>
          <w:i/>
          <w:sz w:val="24"/>
          <w:szCs w:val="24"/>
        </w:rPr>
        <w:t>ezer-</w:t>
      </w:r>
      <w:r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Pr="008E635A">
        <w:rPr>
          <w:rFonts w:ascii="Times New Roman" w:hAnsi="Times New Roman"/>
          <w:i/>
          <w:sz w:val="24"/>
          <w:szCs w:val="24"/>
        </w:rPr>
        <w:t>tizenkettő</w:t>
      </w:r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t>c)</w:t>
      </w:r>
      <w:r w:rsidRPr="008E635A">
        <w:rPr>
          <w:rFonts w:ascii="Times New Roman" w:hAnsi="Times New Roman"/>
          <w:i/>
          <w:sz w:val="24"/>
          <w:szCs w:val="24"/>
        </w:rPr>
        <w:t xml:space="preserve"> </w:t>
      </w:r>
      <w:r w:rsidRPr="008E635A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8E635A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8E635A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8E635A">
        <w:rPr>
          <w:rFonts w:ascii="Times New Roman" w:hAnsi="Times New Roman"/>
          <w:i/>
          <w:sz w:val="24"/>
          <w:szCs w:val="24"/>
        </w:rPr>
        <w:t>.)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8E635A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8E635A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8E635A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lastRenderedPageBreak/>
        <w:t>nulla</w:t>
      </w:r>
      <w:proofErr w:type="gramEnd"/>
      <w:r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8E635A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8E635A">
        <w:rPr>
          <w:rFonts w:ascii="Times New Roman" w:hAnsi="Times New Roman"/>
          <w:b/>
          <w:i/>
          <w:sz w:val="24"/>
          <w:szCs w:val="24"/>
        </w:rPr>
        <w:t>d) költségvetési kiadási előirányzatát</w:t>
      </w:r>
      <w:r w:rsidRPr="008E635A">
        <w:rPr>
          <w:rFonts w:ascii="Times New Roman" w:hAnsi="Times New Roman"/>
          <w:b/>
          <w:i/>
          <w:sz w:val="24"/>
          <w:szCs w:val="24"/>
        </w:rPr>
        <w:tab/>
      </w:r>
      <w:r w:rsidR="009D0957">
        <w:rPr>
          <w:rFonts w:ascii="Times New Roman" w:hAnsi="Times New Roman"/>
          <w:b/>
          <w:i/>
          <w:sz w:val="24"/>
          <w:szCs w:val="24"/>
        </w:rPr>
        <w:tab/>
        <w:t>38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D0957">
        <w:rPr>
          <w:rFonts w:ascii="Times New Roman" w:hAnsi="Times New Roman"/>
          <w:b/>
          <w:i/>
          <w:sz w:val="24"/>
          <w:szCs w:val="24"/>
        </w:rPr>
        <w:t>814</w:t>
      </w:r>
      <w:r w:rsidRPr="008E635A">
        <w:rPr>
          <w:rFonts w:ascii="Times New Roman" w:hAnsi="Times New Roman"/>
          <w:b/>
          <w:i/>
          <w:sz w:val="24"/>
          <w:szCs w:val="24"/>
        </w:rPr>
        <w:t>.</w:t>
      </w:r>
      <w:r w:rsidR="009D0957">
        <w:rPr>
          <w:rFonts w:ascii="Times New Roman" w:hAnsi="Times New Roman"/>
          <w:b/>
          <w:i/>
          <w:sz w:val="24"/>
          <w:szCs w:val="24"/>
        </w:rPr>
        <w:t>349</w:t>
      </w:r>
      <w:r w:rsidRPr="008E635A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8E635A">
        <w:rPr>
          <w:rFonts w:ascii="Times New Roman" w:hAnsi="Times New Roman"/>
          <w:i/>
          <w:sz w:val="24"/>
          <w:szCs w:val="24"/>
        </w:rPr>
        <w:t>, azaz</w:t>
      </w:r>
    </w:p>
    <w:p w:rsidR="004436E6" w:rsidRPr="008E635A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 w:rsidRPr="008E635A">
        <w:rPr>
          <w:rFonts w:ascii="Times New Roman" w:hAnsi="Times New Roman"/>
          <w:i/>
          <w:sz w:val="24"/>
          <w:szCs w:val="24"/>
        </w:rPr>
        <w:t>harminc</w:t>
      </w:r>
      <w:r w:rsidR="003B0897" w:rsidRPr="008E635A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millió-</w:t>
      </w:r>
      <w:r w:rsidR="009D0957">
        <w:rPr>
          <w:rFonts w:ascii="Times New Roman" w:hAnsi="Times New Roman"/>
          <w:i/>
          <w:sz w:val="24"/>
          <w:szCs w:val="24"/>
        </w:rPr>
        <w:t>nyolc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="009D0957">
        <w:rPr>
          <w:rFonts w:ascii="Times New Roman" w:hAnsi="Times New Roman"/>
          <w:i/>
          <w:sz w:val="24"/>
          <w:szCs w:val="24"/>
        </w:rPr>
        <w:t>tizennégy</w:t>
      </w:r>
      <w:r w:rsidR="004436E6" w:rsidRPr="008E635A">
        <w:rPr>
          <w:rFonts w:ascii="Times New Roman" w:hAnsi="Times New Roman"/>
          <w:i/>
          <w:sz w:val="24"/>
          <w:szCs w:val="24"/>
        </w:rPr>
        <w:t>ezer-</w:t>
      </w:r>
      <w:r w:rsidR="009D0957">
        <w:rPr>
          <w:rFonts w:ascii="Times New Roman" w:hAnsi="Times New Roman"/>
          <w:i/>
          <w:sz w:val="24"/>
          <w:szCs w:val="24"/>
        </w:rPr>
        <w:t>három</w:t>
      </w:r>
      <w:r w:rsidR="004436E6" w:rsidRPr="008E635A">
        <w:rPr>
          <w:rFonts w:ascii="Times New Roman" w:hAnsi="Times New Roman"/>
          <w:i/>
          <w:sz w:val="24"/>
          <w:szCs w:val="24"/>
        </w:rPr>
        <w:t>száz</w:t>
      </w:r>
      <w:r w:rsidR="009D0957">
        <w:rPr>
          <w:rFonts w:ascii="Times New Roman" w:hAnsi="Times New Roman"/>
          <w:i/>
          <w:sz w:val="24"/>
          <w:szCs w:val="24"/>
        </w:rPr>
        <w:t>negyvenkilenc</w:t>
      </w:r>
      <w:proofErr w:type="gramEnd"/>
      <w:r w:rsidR="004436E6" w:rsidRPr="008E635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 xml:space="preserve">e) </w:t>
      </w: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 xml:space="preserve"> kiadások és bevételek az Áht. 6. § (7) bekezdés a) pont ad) alpontja szerinti: </w:t>
      </w:r>
    </w:p>
    <w:p w:rsidR="004436E6" w:rsidRPr="00576B4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9C5CE7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C47FED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C47FED">
        <w:rPr>
          <w:rFonts w:ascii="Times New Roman" w:hAnsi="Times New Roman"/>
          <w:b/>
          <w:i/>
          <w:sz w:val="24"/>
          <w:szCs w:val="24"/>
        </w:rPr>
        <w:t xml:space="preserve">) az irányító szervi támogatás </w:t>
      </w: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Pr="00C47FED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C47FED" w:rsidRDefault="009C5CE7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bookmarkStart w:id="0" w:name="_GoBack"/>
      <w:bookmarkEnd w:id="0"/>
      <w:r w:rsidR="00BE3DAA">
        <w:rPr>
          <w:rFonts w:ascii="Times New Roman" w:hAnsi="Times New Roman"/>
          <w:b/>
          <w:i/>
          <w:sz w:val="24"/>
          <w:szCs w:val="24"/>
        </w:rPr>
        <w:t>10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644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255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C47FED">
        <w:rPr>
          <w:rFonts w:ascii="Times New Roman" w:hAnsi="Times New Roman"/>
          <w:i/>
          <w:sz w:val="24"/>
          <w:szCs w:val="24"/>
        </w:rPr>
        <w:t>azaz</w:t>
      </w:r>
    </w:p>
    <w:p w:rsidR="00C26D67" w:rsidRPr="00C47FED" w:rsidRDefault="00C47FED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tíz</w:t>
      </w:r>
      <w:r w:rsidR="00C26D67" w:rsidRPr="00C47FED">
        <w:rPr>
          <w:rFonts w:ascii="Times New Roman" w:hAnsi="Times New Roman"/>
          <w:i/>
          <w:sz w:val="24"/>
          <w:szCs w:val="24"/>
        </w:rPr>
        <w:t>millió-</w:t>
      </w:r>
      <w:r w:rsidR="00BE3DAA">
        <w:rPr>
          <w:rFonts w:ascii="Times New Roman" w:hAnsi="Times New Roman"/>
          <w:i/>
          <w:sz w:val="24"/>
          <w:szCs w:val="24"/>
        </w:rPr>
        <w:t>hat</w:t>
      </w:r>
      <w:r w:rsidR="00C26D67" w:rsidRPr="00C47FED">
        <w:rPr>
          <w:rFonts w:ascii="Times New Roman" w:hAnsi="Times New Roman"/>
          <w:i/>
          <w:sz w:val="24"/>
          <w:szCs w:val="24"/>
        </w:rPr>
        <w:t>száz</w:t>
      </w:r>
      <w:r w:rsidR="009715A9">
        <w:rPr>
          <w:rFonts w:ascii="Times New Roman" w:hAnsi="Times New Roman"/>
          <w:i/>
          <w:sz w:val="24"/>
          <w:szCs w:val="24"/>
        </w:rPr>
        <w:t>negyven</w:t>
      </w:r>
      <w:r w:rsidR="00BE3DAA">
        <w:rPr>
          <w:rFonts w:ascii="Times New Roman" w:hAnsi="Times New Roman"/>
          <w:i/>
          <w:sz w:val="24"/>
          <w:szCs w:val="24"/>
        </w:rPr>
        <w:t>négy</w:t>
      </w:r>
      <w:r w:rsidR="00656E01">
        <w:rPr>
          <w:rFonts w:ascii="Times New Roman" w:hAnsi="Times New Roman"/>
          <w:i/>
          <w:sz w:val="24"/>
          <w:szCs w:val="24"/>
        </w:rPr>
        <w:t>e</w:t>
      </w:r>
      <w:r w:rsidR="00C26D67" w:rsidRPr="00C47FED">
        <w:rPr>
          <w:rFonts w:ascii="Times New Roman" w:hAnsi="Times New Roman"/>
          <w:i/>
          <w:sz w:val="24"/>
          <w:szCs w:val="24"/>
        </w:rPr>
        <w:t>zer-</w:t>
      </w:r>
      <w:r w:rsidR="00BE3DAA">
        <w:rPr>
          <w:rFonts w:ascii="Times New Roman" w:hAnsi="Times New Roman"/>
          <w:i/>
          <w:sz w:val="24"/>
          <w:szCs w:val="24"/>
        </w:rPr>
        <w:t>kettő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 w:rsidR="00BE3DAA">
        <w:rPr>
          <w:rFonts w:ascii="Times New Roman" w:hAnsi="Times New Roman"/>
          <w:i/>
          <w:sz w:val="24"/>
          <w:szCs w:val="24"/>
        </w:rPr>
        <w:t>ötvenöt</w:t>
      </w:r>
      <w:proofErr w:type="gramEnd"/>
      <w:r w:rsidR="00C26D67"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E3DAA" w:rsidRPr="00C47FED" w:rsidRDefault="004436E6" w:rsidP="00BE3DAA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C26D67" w:rsidRPr="00C47FED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ab/>
      </w:r>
      <w:r w:rsidR="00BE3DAA">
        <w:rPr>
          <w:rFonts w:ascii="Times New Roman" w:hAnsi="Times New Roman"/>
          <w:b/>
          <w:i/>
          <w:sz w:val="24"/>
          <w:szCs w:val="24"/>
        </w:rPr>
        <w:t>10</w:t>
      </w:r>
      <w:r w:rsidR="00BE3DAA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644</w:t>
      </w:r>
      <w:r w:rsidR="00BE3DAA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255</w:t>
      </w:r>
      <w:r w:rsidR="00BE3DAA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BE3DAA" w:rsidRPr="00C47FED">
        <w:rPr>
          <w:rFonts w:ascii="Times New Roman" w:hAnsi="Times New Roman"/>
          <w:i/>
          <w:sz w:val="24"/>
          <w:szCs w:val="24"/>
        </w:rPr>
        <w:t>azaz</w:t>
      </w:r>
    </w:p>
    <w:p w:rsidR="00BE3DAA" w:rsidRPr="00C47FED" w:rsidRDefault="00BE3DAA" w:rsidP="00BE3DAA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tízmillió-</w:t>
      </w:r>
      <w:r>
        <w:rPr>
          <w:rFonts w:ascii="Times New Roman" w:hAnsi="Times New Roman"/>
          <w:i/>
          <w:sz w:val="24"/>
          <w:szCs w:val="24"/>
        </w:rPr>
        <w:t>hat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negyvennégye</w:t>
      </w:r>
      <w:r w:rsidRPr="00C47FED">
        <w:rPr>
          <w:rFonts w:ascii="Times New Roman" w:hAnsi="Times New Roman"/>
          <w:i/>
          <w:sz w:val="24"/>
          <w:szCs w:val="24"/>
        </w:rPr>
        <w:t>zer-</w:t>
      </w:r>
      <w:r>
        <w:rPr>
          <w:rFonts w:ascii="Times New Roman" w:hAnsi="Times New Roman"/>
          <w:i/>
          <w:sz w:val="24"/>
          <w:szCs w:val="24"/>
        </w:rPr>
        <w:t>kettő</w:t>
      </w:r>
      <w:r w:rsidRPr="00C47FED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ötvenöt</w:t>
      </w:r>
      <w:proofErr w:type="gramEnd"/>
      <w:r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576B4D" w:rsidRDefault="004436E6" w:rsidP="00BE3DAA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350E86" w:rsidRPr="00656E01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656E01">
        <w:rPr>
          <w:rFonts w:ascii="Times New Roman" w:hAnsi="Times New Roman"/>
          <w:b/>
          <w:i/>
          <w:sz w:val="24"/>
          <w:szCs w:val="24"/>
        </w:rPr>
        <w:t>) államháztartáson belüli megelőlegezések előirányzatát</w:t>
      </w:r>
    </w:p>
    <w:p w:rsidR="00350E86" w:rsidRPr="00656E01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656E01">
        <w:rPr>
          <w:rFonts w:ascii="Times New Roman" w:hAnsi="Times New Roman"/>
          <w:b/>
          <w:i/>
          <w:sz w:val="24"/>
          <w:szCs w:val="24"/>
        </w:rPr>
        <w:tab/>
      </w:r>
      <w:r w:rsidR="00BE3DAA">
        <w:rPr>
          <w:rFonts w:ascii="Times New Roman" w:hAnsi="Times New Roman"/>
          <w:b/>
          <w:i/>
          <w:sz w:val="24"/>
          <w:szCs w:val="24"/>
        </w:rPr>
        <w:t>1</w:t>
      </w:r>
      <w:r w:rsidRPr="00656E01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976</w:t>
      </w:r>
      <w:r w:rsidR="00656E01" w:rsidRPr="00656E01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904</w:t>
      </w:r>
      <w:r w:rsidRPr="00656E01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656E01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656E01" w:rsidRDefault="00656E01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656E01">
        <w:rPr>
          <w:rFonts w:ascii="Times New Roman" w:hAnsi="Times New Roman"/>
          <w:i/>
          <w:sz w:val="24"/>
          <w:szCs w:val="24"/>
        </w:rPr>
        <w:t>egymillió-</w:t>
      </w:r>
      <w:r w:rsidR="00BE3DAA">
        <w:rPr>
          <w:rFonts w:ascii="Times New Roman" w:hAnsi="Times New Roman"/>
          <w:i/>
          <w:sz w:val="24"/>
          <w:szCs w:val="24"/>
        </w:rPr>
        <w:t>kilenc</w:t>
      </w:r>
      <w:r w:rsidR="00350E86" w:rsidRPr="00656E01">
        <w:rPr>
          <w:rFonts w:ascii="Times New Roman" w:hAnsi="Times New Roman"/>
          <w:i/>
          <w:sz w:val="24"/>
          <w:szCs w:val="24"/>
        </w:rPr>
        <w:t>száz</w:t>
      </w:r>
      <w:r w:rsidR="00BE3DAA">
        <w:rPr>
          <w:rFonts w:ascii="Times New Roman" w:hAnsi="Times New Roman"/>
          <w:i/>
          <w:sz w:val="24"/>
          <w:szCs w:val="24"/>
        </w:rPr>
        <w:t>hetvenhat</w:t>
      </w:r>
      <w:r w:rsidR="00350E86" w:rsidRPr="00656E01">
        <w:rPr>
          <w:rFonts w:ascii="Times New Roman" w:hAnsi="Times New Roman"/>
          <w:i/>
          <w:sz w:val="24"/>
          <w:szCs w:val="24"/>
        </w:rPr>
        <w:t>ezer-</w:t>
      </w:r>
      <w:r w:rsidR="00BE3DAA">
        <w:rPr>
          <w:rFonts w:ascii="Times New Roman" w:hAnsi="Times New Roman"/>
          <w:i/>
          <w:sz w:val="24"/>
          <w:szCs w:val="24"/>
        </w:rPr>
        <w:t>kilenc</w:t>
      </w:r>
      <w:r w:rsidR="00350E86" w:rsidRPr="00656E01">
        <w:rPr>
          <w:rFonts w:ascii="Times New Roman" w:hAnsi="Times New Roman"/>
          <w:i/>
          <w:sz w:val="24"/>
          <w:szCs w:val="24"/>
        </w:rPr>
        <w:t>száz</w:t>
      </w:r>
      <w:r w:rsidR="00BE3DAA">
        <w:rPr>
          <w:rFonts w:ascii="Times New Roman" w:hAnsi="Times New Roman"/>
          <w:i/>
          <w:sz w:val="24"/>
          <w:szCs w:val="24"/>
        </w:rPr>
        <w:t>négy</w:t>
      </w:r>
      <w:proofErr w:type="gramEnd"/>
      <w:r w:rsidR="00350E86" w:rsidRPr="00656E01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C47FED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C47FED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ab/>
      </w:r>
      <w:r w:rsidR="009D0957">
        <w:rPr>
          <w:rFonts w:ascii="Times New Roman" w:hAnsi="Times New Roman"/>
          <w:b/>
          <w:i/>
          <w:sz w:val="24"/>
          <w:szCs w:val="24"/>
        </w:rPr>
        <w:t>2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9D0957">
        <w:rPr>
          <w:rFonts w:ascii="Times New Roman" w:hAnsi="Times New Roman"/>
          <w:b/>
          <w:i/>
          <w:sz w:val="24"/>
          <w:szCs w:val="24"/>
        </w:rPr>
        <w:t>089</w:t>
      </w:r>
      <w:r w:rsidR="00C47FED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9D0957">
        <w:rPr>
          <w:rFonts w:ascii="Times New Roman" w:hAnsi="Times New Roman"/>
          <w:b/>
          <w:i/>
          <w:sz w:val="24"/>
          <w:szCs w:val="24"/>
        </w:rPr>
        <w:t>284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C47FED" w:rsidRDefault="009D0957" w:rsidP="00AB23D7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kettő</w:t>
      </w:r>
      <w:r w:rsidR="00C47FED" w:rsidRPr="00C47FED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nyolcvankilenc</w:t>
      </w:r>
      <w:r w:rsidR="004436E6" w:rsidRPr="00C47FED">
        <w:rPr>
          <w:rFonts w:ascii="Times New Roman" w:hAnsi="Times New Roman"/>
          <w:i/>
          <w:sz w:val="24"/>
          <w:szCs w:val="24"/>
        </w:rPr>
        <w:t>ezer-</w:t>
      </w:r>
      <w:r w:rsidR="009715A9">
        <w:rPr>
          <w:rFonts w:ascii="Times New Roman" w:hAnsi="Times New Roman"/>
          <w:i/>
          <w:sz w:val="24"/>
          <w:szCs w:val="24"/>
        </w:rPr>
        <w:t>kettőszáz</w:t>
      </w:r>
      <w:r>
        <w:rPr>
          <w:rFonts w:ascii="Times New Roman" w:hAnsi="Times New Roman"/>
          <w:i/>
          <w:sz w:val="24"/>
          <w:szCs w:val="24"/>
        </w:rPr>
        <w:t>nyolcvannégy</w:t>
      </w:r>
      <w:proofErr w:type="gramEnd"/>
      <w:r w:rsidR="004436E6" w:rsidRPr="00C47FED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C47FED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C47FED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C47FED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C47FED">
        <w:rPr>
          <w:rFonts w:ascii="Times New Roman" w:hAnsi="Times New Roman"/>
          <w:b/>
          <w:i/>
          <w:sz w:val="24"/>
          <w:szCs w:val="24"/>
        </w:rPr>
        <w:tab/>
      </w:r>
      <w:r w:rsidR="009B3C94"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E3DAA">
        <w:rPr>
          <w:rFonts w:ascii="Times New Roman" w:hAnsi="Times New Roman"/>
          <w:b/>
          <w:i/>
          <w:sz w:val="24"/>
          <w:szCs w:val="24"/>
        </w:rPr>
        <w:t>51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547</w:t>
      </w:r>
      <w:r w:rsidR="005A4AEC">
        <w:rPr>
          <w:rFonts w:ascii="Times New Roman" w:hAnsi="Times New Roman"/>
          <w:b/>
          <w:i/>
          <w:sz w:val="24"/>
          <w:szCs w:val="24"/>
        </w:rPr>
        <w:t>.</w:t>
      </w:r>
      <w:r w:rsidR="00BE3DAA">
        <w:rPr>
          <w:rFonts w:ascii="Times New Roman" w:hAnsi="Times New Roman"/>
          <w:b/>
          <w:i/>
          <w:sz w:val="24"/>
          <w:szCs w:val="24"/>
        </w:rPr>
        <w:t>888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C47FED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C47FED" w:rsidRDefault="00C47FED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öt</w:t>
      </w:r>
      <w:r w:rsidR="00C26D67" w:rsidRPr="00C47FED">
        <w:rPr>
          <w:rFonts w:ascii="Times New Roman" w:hAnsi="Times New Roman"/>
          <w:i/>
          <w:sz w:val="24"/>
          <w:szCs w:val="24"/>
        </w:rPr>
        <w:t>ven</w:t>
      </w:r>
      <w:r w:rsidR="009715A9">
        <w:rPr>
          <w:rFonts w:ascii="Times New Roman" w:hAnsi="Times New Roman"/>
          <w:i/>
          <w:sz w:val="24"/>
          <w:szCs w:val="24"/>
        </w:rPr>
        <w:t>egy</w:t>
      </w:r>
      <w:r w:rsidR="004436E6" w:rsidRPr="00C47FED">
        <w:rPr>
          <w:rFonts w:ascii="Times New Roman" w:hAnsi="Times New Roman"/>
          <w:i/>
          <w:sz w:val="24"/>
          <w:szCs w:val="24"/>
        </w:rPr>
        <w:t>millió-</w:t>
      </w:r>
      <w:r w:rsidR="00BE3DAA">
        <w:rPr>
          <w:rFonts w:ascii="Times New Roman" w:hAnsi="Times New Roman"/>
          <w:i/>
          <w:sz w:val="24"/>
          <w:szCs w:val="24"/>
        </w:rPr>
        <w:t>ötszáznegyvenhét</w:t>
      </w:r>
      <w:r w:rsidR="004436E6" w:rsidRPr="00C47FED">
        <w:rPr>
          <w:rFonts w:ascii="Times New Roman" w:hAnsi="Times New Roman"/>
          <w:i/>
          <w:sz w:val="24"/>
          <w:szCs w:val="24"/>
        </w:rPr>
        <w:t>ezer-</w:t>
      </w:r>
      <w:r w:rsidR="009715A9">
        <w:rPr>
          <w:rFonts w:ascii="Times New Roman" w:hAnsi="Times New Roman"/>
          <w:i/>
          <w:sz w:val="24"/>
          <w:szCs w:val="24"/>
        </w:rPr>
        <w:t>nyolc</w:t>
      </w:r>
      <w:r w:rsidR="005A4AEC">
        <w:rPr>
          <w:rFonts w:ascii="Times New Roman" w:hAnsi="Times New Roman"/>
          <w:i/>
          <w:sz w:val="24"/>
          <w:szCs w:val="24"/>
        </w:rPr>
        <w:t>száz</w:t>
      </w:r>
      <w:r w:rsidR="00BE3DAA">
        <w:rPr>
          <w:rFonts w:ascii="Times New Roman" w:hAnsi="Times New Roman"/>
          <w:i/>
          <w:sz w:val="24"/>
          <w:szCs w:val="24"/>
        </w:rPr>
        <w:t>nyolcvannyolc</w:t>
      </w:r>
      <w:proofErr w:type="gramEnd"/>
      <w:r w:rsidR="004436E6" w:rsidRPr="00C47FED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C47FED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BE3DAA" w:rsidRPr="00C47FED" w:rsidRDefault="00350E86" w:rsidP="00BE3DAA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C47FED"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C47FED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C47FED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C47FED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 w:rsidRPr="00C47FE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E3DAA">
        <w:rPr>
          <w:rFonts w:ascii="Times New Roman" w:hAnsi="Times New Roman"/>
          <w:b/>
          <w:i/>
          <w:sz w:val="24"/>
          <w:szCs w:val="24"/>
        </w:rPr>
        <w:t>51</w:t>
      </w:r>
      <w:r w:rsidR="00BE3DAA" w:rsidRPr="00C47FED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BE3DAA">
        <w:rPr>
          <w:rFonts w:ascii="Times New Roman" w:hAnsi="Times New Roman"/>
          <w:b/>
          <w:i/>
          <w:sz w:val="24"/>
          <w:szCs w:val="24"/>
        </w:rPr>
        <w:t>547.888</w:t>
      </w:r>
      <w:r w:rsidR="00BE3DAA" w:rsidRPr="00C47FED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BE3DAA" w:rsidRPr="00C47FED">
        <w:rPr>
          <w:rFonts w:ascii="Times New Roman" w:hAnsi="Times New Roman"/>
          <w:i/>
          <w:sz w:val="24"/>
          <w:szCs w:val="24"/>
        </w:rPr>
        <w:t xml:space="preserve"> azaz</w:t>
      </w:r>
    </w:p>
    <w:p w:rsidR="009715A9" w:rsidRPr="00C47FED" w:rsidRDefault="00BE3DAA" w:rsidP="00BE3DAA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47FED">
        <w:rPr>
          <w:rFonts w:ascii="Times New Roman" w:hAnsi="Times New Roman"/>
          <w:i/>
          <w:sz w:val="24"/>
          <w:szCs w:val="24"/>
        </w:rPr>
        <w:t>ötven</w:t>
      </w:r>
      <w:r>
        <w:rPr>
          <w:rFonts w:ascii="Times New Roman" w:hAnsi="Times New Roman"/>
          <w:i/>
          <w:sz w:val="24"/>
          <w:szCs w:val="24"/>
        </w:rPr>
        <w:t>egy</w:t>
      </w:r>
      <w:r w:rsidRPr="00C47FED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ötszáznegyvenhét</w:t>
      </w:r>
      <w:r w:rsidRPr="00C47FED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nyolcszáznyolcvannyolc</w:t>
      </w:r>
      <w:proofErr w:type="gramEnd"/>
      <w:r w:rsidRPr="00C47FED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C47FED" w:rsidRDefault="004436E6" w:rsidP="005A4AE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C47FED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C47FED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8B25EF" w:rsidRPr="00C47FED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6EDC" w:rsidRPr="00C47FED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C47FED">
        <w:rPr>
          <w:rFonts w:ascii="Times New Roman" w:hAnsi="Times New Roman"/>
          <w:sz w:val="24"/>
          <w:szCs w:val="24"/>
        </w:rPr>
        <w:t xml:space="preserve">(2) Az (1) bekezdés a) pontjában megállapított költségvetési bevételi előirányzatát, továbbá a b) pontjában megállapított belső finanszírozású tételek, az </w:t>
      </w:r>
      <w:proofErr w:type="spellStart"/>
      <w:r w:rsidRPr="00C47FED">
        <w:rPr>
          <w:rFonts w:ascii="Times New Roman" w:hAnsi="Times New Roman"/>
          <w:sz w:val="24"/>
          <w:szCs w:val="24"/>
        </w:rPr>
        <w:t>ea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) pont szerinti finanszírozási bevételek és a g) pont szerinti bevételi </w:t>
      </w:r>
      <w:proofErr w:type="spellStart"/>
      <w:r w:rsidRPr="00C47FED">
        <w:rPr>
          <w:rFonts w:ascii="Times New Roman" w:hAnsi="Times New Roman"/>
          <w:sz w:val="24"/>
          <w:szCs w:val="24"/>
        </w:rPr>
        <w:t>főösszeg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 előirányzat-</w:t>
      </w:r>
      <w:proofErr w:type="spellStart"/>
      <w:r w:rsidRPr="00C47FED">
        <w:rPr>
          <w:rFonts w:ascii="Times New Roman" w:hAnsi="Times New Roman"/>
          <w:sz w:val="24"/>
          <w:szCs w:val="24"/>
        </w:rPr>
        <w:t>csoportonkénti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 és kiemelt </w:t>
      </w:r>
      <w:proofErr w:type="spellStart"/>
      <w:r w:rsidRPr="00C47FED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 összegeit az 1. melléklet szerint határozza meg.</w:t>
      </w:r>
    </w:p>
    <w:p w:rsidR="00086EDC" w:rsidRPr="00C47FED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C47FED">
        <w:rPr>
          <w:rFonts w:ascii="Times New Roman" w:hAnsi="Times New Roman"/>
          <w:sz w:val="24"/>
          <w:szCs w:val="24"/>
        </w:rPr>
        <w:t xml:space="preserve">(3) Az (1) bekezdés d) pontjában megállapított költségvetési kiadási előirányzatát, továbbá az eb) pontjában megállapított </w:t>
      </w:r>
      <w:proofErr w:type="gramStart"/>
      <w:r w:rsidRPr="00C47FED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C47FED">
        <w:rPr>
          <w:rFonts w:ascii="Times New Roman" w:hAnsi="Times New Roman"/>
          <w:sz w:val="24"/>
          <w:szCs w:val="24"/>
        </w:rPr>
        <w:t xml:space="preserve"> kiadások, az f) pontjában megállapított államháztartáson belüli megelőlegezés visszafizetése előirányzatát és a h) pont szerinti kiadási </w:t>
      </w:r>
      <w:proofErr w:type="spellStart"/>
      <w:r w:rsidRPr="00C47FED">
        <w:rPr>
          <w:rFonts w:ascii="Times New Roman" w:hAnsi="Times New Roman"/>
          <w:sz w:val="24"/>
          <w:szCs w:val="24"/>
        </w:rPr>
        <w:t>főösszeg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 előirányzat-</w:t>
      </w:r>
      <w:proofErr w:type="spellStart"/>
      <w:r w:rsidRPr="00C47FED">
        <w:rPr>
          <w:rFonts w:ascii="Times New Roman" w:hAnsi="Times New Roman"/>
          <w:sz w:val="24"/>
          <w:szCs w:val="24"/>
        </w:rPr>
        <w:t>csoportonkénti</w:t>
      </w:r>
      <w:proofErr w:type="spellEnd"/>
      <w:r w:rsidRPr="00C47FED">
        <w:rPr>
          <w:rFonts w:ascii="Times New Roman" w:hAnsi="Times New Roman"/>
          <w:sz w:val="24"/>
          <w:szCs w:val="24"/>
        </w:rPr>
        <w:t xml:space="preserve"> összegeit a 4. melléklet szerint határozza </w:t>
      </w:r>
      <w:r w:rsidRPr="0077151E">
        <w:rPr>
          <w:rFonts w:ascii="Times New Roman" w:hAnsi="Times New Roman"/>
          <w:sz w:val="24"/>
          <w:szCs w:val="24"/>
        </w:rPr>
        <w:t>meg.</w:t>
      </w: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t xml:space="preserve">(4) Az (1) bekezdésben megállapított </w:t>
      </w:r>
      <w:proofErr w:type="spellStart"/>
      <w:r w:rsidRPr="0077151E">
        <w:rPr>
          <w:rFonts w:ascii="Times New Roman" w:hAnsi="Times New Roman"/>
          <w:sz w:val="24"/>
          <w:szCs w:val="24"/>
        </w:rPr>
        <w:t>főösszegen</w:t>
      </w:r>
      <w:proofErr w:type="spellEnd"/>
      <w:r w:rsidRPr="0077151E">
        <w:rPr>
          <w:rFonts w:ascii="Times New Roman" w:hAnsi="Times New Roman"/>
          <w:sz w:val="24"/>
          <w:szCs w:val="24"/>
        </w:rPr>
        <w:t xml:space="preserve"> belül a helyi önkormányzat összesített költségvetési mérlegét - működési és a felhalmozási bevételi és kiadási előirányzatokat egymástól elkülönítetten, a finanszírozási bevételeket és kiadásokat is figyelembe véve - tájékoztató jelleggel a 21. melléklet tartalmazza.</w:t>
      </w:r>
    </w:p>
    <w:p w:rsidR="00086EDC" w:rsidRPr="0077151E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lastRenderedPageBreak/>
        <w:t xml:space="preserve">(5) Az (1) bekezdésben megállapított bevételi és kiadási </w:t>
      </w:r>
      <w:proofErr w:type="spellStart"/>
      <w:r w:rsidRPr="0077151E">
        <w:rPr>
          <w:rFonts w:ascii="Times New Roman" w:hAnsi="Times New Roman"/>
          <w:sz w:val="24"/>
          <w:szCs w:val="24"/>
        </w:rPr>
        <w:t>főösszeg</w:t>
      </w:r>
      <w:proofErr w:type="spellEnd"/>
      <w:r w:rsidRPr="0077151E">
        <w:rPr>
          <w:rFonts w:ascii="Times New Roman" w:hAnsi="Times New Roman"/>
          <w:sz w:val="24"/>
          <w:szCs w:val="24"/>
        </w:rPr>
        <w:t xml:space="preserve"> várható teljesüléséről készített előirányzat felhasználási tervet a 23. melléklet tartalmazza.</w:t>
      </w:r>
    </w:p>
    <w:p w:rsidR="00086EDC" w:rsidRPr="00785B27" w:rsidRDefault="00086EDC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993" w:rsidRPr="00785B27" w:rsidRDefault="00657991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sz w:val="24"/>
          <w:szCs w:val="24"/>
        </w:rPr>
      </w:pPr>
      <w:r w:rsidRPr="00785B27">
        <w:rPr>
          <w:rFonts w:ascii="Times New Roman" w:hAnsi="Times New Roman"/>
          <w:sz w:val="24"/>
          <w:szCs w:val="24"/>
        </w:rPr>
        <w:t xml:space="preserve">(6) 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 xml:space="preserve">Az (1) bekezdés b) pontjában megállapított, az Áht. 23. § (2) bekezdés d) pontja és a 6. § (7) bekezdés a) pont </w:t>
      </w:r>
      <w:proofErr w:type="spellStart"/>
      <w:r w:rsidR="00E41993" w:rsidRPr="00785B27">
        <w:rPr>
          <w:rFonts w:ascii="Times New Roman" w:eastAsia="Arial" w:hAnsi="Times New Roman" w:cs="Arial"/>
          <w:sz w:val="24"/>
          <w:szCs w:val="24"/>
        </w:rPr>
        <w:t>ac</w:t>
      </w:r>
      <w:proofErr w:type="spellEnd"/>
      <w:r w:rsidR="00E41993" w:rsidRPr="00785B27">
        <w:rPr>
          <w:rFonts w:ascii="Times New Roman" w:eastAsia="Arial" w:hAnsi="Times New Roman" w:cs="Arial"/>
          <w:sz w:val="24"/>
          <w:szCs w:val="24"/>
        </w:rPr>
        <w:t>) alpont szerinti belső finanszírozás, a költség</w:t>
      </w:r>
      <w:r w:rsidR="004C22EA" w:rsidRPr="00785B27">
        <w:rPr>
          <w:rFonts w:ascii="Times New Roman" w:eastAsia="Arial" w:hAnsi="Times New Roman" w:cs="Arial"/>
          <w:sz w:val="24"/>
          <w:szCs w:val="24"/>
        </w:rPr>
        <w:t xml:space="preserve">vetési maradvány igénybevétele </w:t>
      </w:r>
      <w:r w:rsidR="00ED1CDF" w:rsidRPr="00785B27">
        <w:rPr>
          <w:rFonts w:ascii="Times New Roman" w:eastAsia="Arial" w:hAnsi="Times New Roman" w:cs="Arial"/>
          <w:sz w:val="24"/>
          <w:szCs w:val="24"/>
        </w:rPr>
        <w:t>3</w:t>
      </w:r>
      <w:r w:rsidR="00644689" w:rsidRPr="00785B27">
        <w:rPr>
          <w:rFonts w:ascii="Times New Roman" w:eastAsia="Arial" w:hAnsi="Times New Roman" w:cs="Arial"/>
          <w:sz w:val="24"/>
          <w:szCs w:val="24"/>
        </w:rPr>
        <w:t>.</w:t>
      </w:r>
      <w:r w:rsidR="00ED1CDF" w:rsidRPr="00785B27">
        <w:rPr>
          <w:rFonts w:ascii="Times New Roman" w:eastAsia="Arial" w:hAnsi="Times New Roman" w:cs="Arial"/>
          <w:sz w:val="24"/>
          <w:szCs w:val="24"/>
        </w:rPr>
        <w:t>198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812</w:t>
      </w:r>
      <w:r w:rsidR="00C4061E" w:rsidRPr="00785B27">
        <w:rPr>
          <w:rFonts w:ascii="Times New Roman" w:hAnsi="Times New Roman"/>
          <w:sz w:val="24"/>
          <w:szCs w:val="24"/>
        </w:rPr>
        <w:t xml:space="preserve"> ezer Ft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>, az Áht. 6. § (7) bekezdés a) pont ab) alpont szerinti lekö</w:t>
      </w:r>
      <w:r w:rsidR="004C22EA" w:rsidRPr="00785B27">
        <w:rPr>
          <w:rFonts w:ascii="Times New Roman" w:eastAsia="Arial" w:hAnsi="Times New Roman" w:cs="Arial"/>
          <w:sz w:val="24"/>
          <w:szCs w:val="24"/>
        </w:rPr>
        <w:t xml:space="preserve">tött bankbetétek megszüntetése </w:t>
      </w:r>
      <w:r w:rsidR="00ED1CDF" w:rsidRPr="00785B27">
        <w:rPr>
          <w:rFonts w:ascii="Times New Roman" w:hAnsi="Times New Roman"/>
          <w:sz w:val="24"/>
          <w:szCs w:val="24"/>
        </w:rPr>
        <w:t>7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871</w:t>
      </w:r>
      <w:r w:rsidR="00C4061E" w:rsidRPr="00785B27">
        <w:rPr>
          <w:rFonts w:ascii="Times New Roman" w:hAnsi="Times New Roman"/>
          <w:sz w:val="24"/>
          <w:szCs w:val="24"/>
        </w:rPr>
        <w:t>.</w:t>
      </w:r>
      <w:r w:rsidR="00ED1CDF" w:rsidRPr="00785B27">
        <w:rPr>
          <w:rFonts w:ascii="Times New Roman" w:hAnsi="Times New Roman"/>
          <w:sz w:val="24"/>
          <w:szCs w:val="24"/>
        </w:rPr>
        <w:t>688</w:t>
      </w:r>
      <w:r w:rsidR="00C4061E" w:rsidRPr="00785B27">
        <w:rPr>
          <w:rFonts w:ascii="Times New Roman" w:hAnsi="Times New Roman"/>
          <w:sz w:val="24"/>
          <w:szCs w:val="24"/>
        </w:rPr>
        <w:t xml:space="preserve"> ezer Ft</w:t>
      </w:r>
      <w:r w:rsidR="00E41993" w:rsidRPr="00785B27">
        <w:rPr>
          <w:rFonts w:ascii="Times New Roman" w:eastAsia="Arial" w:hAnsi="Times New Roman" w:cs="Arial"/>
          <w:sz w:val="24"/>
          <w:szCs w:val="24"/>
        </w:rPr>
        <w:t>.</w:t>
      </w:r>
    </w:p>
    <w:p w:rsidR="00E41993" w:rsidRPr="00785B27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6EDC" w:rsidRPr="0077151E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7151E">
        <w:rPr>
          <w:rFonts w:ascii="Times New Roman" w:hAnsi="Times New Roman"/>
          <w:sz w:val="24"/>
          <w:szCs w:val="24"/>
        </w:rPr>
        <w:t>(7) A (6) bekezdés szerinti tervezett költségvetési maradvány igénybevételét és a lekötött bankbetétek megszüntetéséből származó bevétel felhasználási cél szerinti tagolásban a 22. melléklet határozza meg.</w:t>
      </w:r>
      <w:r w:rsidR="0033463B" w:rsidRPr="0077151E">
        <w:rPr>
          <w:rFonts w:ascii="Times New Roman" w:hAnsi="Times New Roman"/>
          <w:sz w:val="24"/>
          <w:szCs w:val="24"/>
        </w:rPr>
        <w:t>”</w:t>
      </w:r>
    </w:p>
    <w:p w:rsidR="00086EDC" w:rsidRPr="0077151E" w:rsidRDefault="00086EDC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77151E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Pr="005C03FA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2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5C03FA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C03FA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5C03FA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5C03FA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C03F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C03FA">
        <w:rPr>
          <w:rFonts w:ascii="Times New Roman" w:hAnsi="Times New Roman"/>
          <w:sz w:val="24"/>
          <w:szCs w:val="24"/>
        </w:rPr>
        <w:t>2</w:t>
      </w:r>
      <w:r w:rsidRPr="005C03FA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5C03FA">
        <w:rPr>
          <w:rFonts w:ascii="Times New Roman" w:hAnsi="Times New Roman"/>
          <w:sz w:val="24"/>
          <w:szCs w:val="24"/>
        </w:rPr>
        <w:t xml:space="preserve">-a </w:t>
      </w:r>
      <w:r w:rsidRPr="005C03FA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5C03FA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C03FA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5C03FA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2071" w:rsidRPr="005C03FA" w:rsidRDefault="008E2071" w:rsidP="008E2071">
      <w:pPr>
        <w:widowControl w:val="0"/>
        <w:tabs>
          <w:tab w:val="left" w:pos="855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5C03FA">
        <w:rPr>
          <w:rFonts w:ascii="Times New Roman" w:hAnsi="Times New Roman"/>
          <w:sz w:val="24"/>
          <w:szCs w:val="24"/>
        </w:rPr>
        <w:t xml:space="preserve">(1) </w:t>
      </w:r>
      <w:r w:rsidRPr="005C03FA">
        <w:rPr>
          <w:rFonts w:ascii="Times New Roman" w:hAnsi="Times New Roman"/>
          <w:sz w:val="24"/>
          <w:szCs w:val="24"/>
        </w:rPr>
        <w:tab/>
      </w:r>
      <w:r w:rsidRPr="005C03FA">
        <w:rPr>
          <w:rFonts w:ascii="Times New Roman" w:hAnsi="Times New Roman"/>
          <w:sz w:val="24"/>
          <w:szCs w:val="24"/>
          <w:lang w:val="x-none"/>
        </w:rPr>
        <w:t>Az 1. §</w:t>
      </w:r>
      <w:r w:rsidRPr="005C03FA">
        <w:rPr>
          <w:rFonts w:ascii="Times New Roman" w:hAnsi="Times New Roman"/>
          <w:sz w:val="24"/>
          <w:szCs w:val="24"/>
        </w:rPr>
        <w:t xml:space="preserve"> (2) bekezdésében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5C03FA">
        <w:rPr>
          <w:rFonts w:ascii="Times New Roman" w:hAnsi="Times New Roman"/>
          <w:sz w:val="24"/>
          <w:szCs w:val="24"/>
        </w:rPr>
        <w:t xml:space="preserve">kiemelt 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előirányzatok a Magyarország 2024. évi központi költségvetéséről szóló </w:t>
      </w:r>
      <w:r w:rsidRPr="005C03FA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5C03FA">
        <w:rPr>
          <w:rFonts w:ascii="Times New Roman" w:hAnsi="Times New Roman"/>
          <w:sz w:val="24"/>
          <w:szCs w:val="24"/>
        </w:rPr>
        <w:t>évi</w:t>
      </w:r>
      <w:proofErr w:type="gramEnd"/>
      <w:r w:rsidRPr="005C03FA">
        <w:rPr>
          <w:rFonts w:ascii="Times New Roman" w:hAnsi="Times New Roman"/>
          <w:sz w:val="24"/>
          <w:szCs w:val="24"/>
        </w:rPr>
        <w:t xml:space="preserve"> LV. </w:t>
      </w:r>
      <w:r w:rsidRPr="005C03FA">
        <w:rPr>
          <w:rFonts w:ascii="Times New Roman" w:hAnsi="Times New Roman"/>
          <w:sz w:val="24"/>
          <w:szCs w:val="24"/>
          <w:lang w:val="x-none"/>
        </w:rPr>
        <w:t>törvény</w:t>
      </w:r>
      <w:r w:rsidRPr="005C03FA">
        <w:rPr>
          <w:rFonts w:ascii="Times New Roman" w:hAnsi="Times New Roman"/>
          <w:sz w:val="24"/>
          <w:szCs w:val="24"/>
        </w:rPr>
        <w:t xml:space="preserve"> </w:t>
      </w:r>
      <w:r w:rsidRPr="005C03FA">
        <w:rPr>
          <w:rFonts w:ascii="Times New Roman" w:hAnsi="Times New Roman"/>
          <w:sz w:val="24"/>
          <w:szCs w:val="24"/>
          <w:lang w:val="x-none"/>
        </w:rPr>
        <w:t>(továbbiakban</w:t>
      </w:r>
      <w:r w:rsidRPr="005C03FA">
        <w:rPr>
          <w:rFonts w:ascii="Times New Roman" w:hAnsi="Times New Roman"/>
          <w:sz w:val="24"/>
          <w:szCs w:val="24"/>
        </w:rPr>
        <w:t>: költségvetési törvény</w:t>
      </w:r>
      <w:r w:rsidRPr="005C03FA">
        <w:rPr>
          <w:rFonts w:ascii="Times New Roman" w:hAnsi="Times New Roman"/>
          <w:sz w:val="24"/>
          <w:szCs w:val="24"/>
          <w:lang w:val="x-none"/>
        </w:rPr>
        <w:t>)</w:t>
      </w:r>
      <w:r w:rsidRPr="005C03FA">
        <w:rPr>
          <w:rFonts w:ascii="Times New Roman" w:hAnsi="Times New Roman"/>
          <w:sz w:val="24"/>
          <w:szCs w:val="24"/>
        </w:rPr>
        <w:t xml:space="preserve"> 2. mellékletében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5C03FA">
        <w:rPr>
          <w:rFonts w:ascii="Times New Roman" w:hAnsi="Times New Roman"/>
          <w:sz w:val="24"/>
          <w:szCs w:val="24"/>
        </w:rPr>
        <w:t>,</w:t>
      </w:r>
      <w:r w:rsidRPr="005C03FA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8E2071" w:rsidRPr="005C03FA" w:rsidRDefault="008E2071" w:rsidP="008E2071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C03F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8E2071" w:rsidRPr="005C03FA" w:rsidRDefault="008E2071" w:rsidP="008E2071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támogatása                              </w:t>
      </w:r>
      <w:r w:rsidR="000315D3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CF62A7">
        <w:rPr>
          <w:rFonts w:ascii="Times New Roman" w:hAnsi="Times New Roman"/>
          <w:i/>
          <w:sz w:val="24"/>
          <w:szCs w:val="24"/>
        </w:rPr>
        <w:t xml:space="preserve">      1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054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650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698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  <w:r w:rsidRPr="005C03FA">
        <w:rPr>
          <w:rFonts w:ascii="Times New Roman" w:hAnsi="Times New Roman"/>
          <w:i/>
          <w:sz w:val="24"/>
          <w:szCs w:val="24"/>
        </w:rPr>
        <w:tab/>
      </w:r>
    </w:p>
    <w:p w:rsidR="008E2071" w:rsidRPr="005C03FA" w:rsidRDefault="008E2071" w:rsidP="008E2071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8E2071" w:rsidRPr="005C03FA" w:rsidRDefault="008E2071" w:rsidP="008E2071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 </w:t>
      </w:r>
      <w:r w:rsidRPr="005C03FA">
        <w:rPr>
          <w:rFonts w:ascii="Times New Roman" w:hAnsi="Times New Roman"/>
          <w:i/>
          <w:sz w:val="24"/>
          <w:szCs w:val="24"/>
        </w:rPr>
        <w:tab/>
      </w: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gyermekjóléti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feladatainak támogatá</w:t>
      </w:r>
      <w:r w:rsidR="00CF62A7">
        <w:rPr>
          <w:rFonts w:ascii="Times New Roman" w:hAnsi="Times New Roman"/>
          <w:i/>
          <w:sz w:val="24"/>
          <w:szCs w:val="24"/>
        </w:rPr>
        <w:t>sa</w:t>
      </w:r>
      <w:r w:rsidR="00CF62A7">
        <w:rPr>
          <w:rFonts w:ascii="Times New Roman" w:hAnsi="Times New Roman"/>
          <w:i/>
          <w:sz w:val="24"/>
          <w:szCs w:val="24"/>
        </w:rPr>
        <w:tab/>
        <w:t>1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254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682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003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5C03FA" w:rsidRDefault="008E2071" w:rsidP="008E2071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5C03F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ab/>
      </w: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</w:t>
      </w:r>
      <w:r w:rsidR="00A256F2" w:rsidRPr="005C03FA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A256F2" w:rsidRPr="005C03FA">
        <w:rPr>
          <w:rFonts w:ascii="Times New Roman" w:hAnsi="Times New Roman"/>
          <w:i/>
          <w:sz w:val="24"/>
          <w:szCs w:val="24"/>
        </w:rPr>
        <w:t xml:space="preserve"> támogatása                                               </w:t>
      </w:r>
      <w:r w:rsidR="00CF62A7">
        <w:rPr>
          <w:rFonts w:ascii="Times New Roman" w:hAnsi="Times New Roman"/>
          <w:i/>
          <w:sz w:val="24"/>
          <w:szCs w:val="24"/>
        </w:rPr>
        <w:t xml:space="preserve">              300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265</w:t>
      </w:r>
      <w:r w:rsidRPr="005C03FA">
        <w:rPr>
          <w:rFonts w:ascii="Times New Roman" w:hAnsi="Times New Roman"/>
          <w:i/>
          <w:sz w:val="24"/>
          <w:szCs w:val="24"/>
        </w:rPr>
        <w:t>.</w:t>
      </w:r>
      <w:r w:rsidR="00CF62A7">
        <w:rPr>
          <w:rFonts w:ascii="Times New Roman" w:hAnsi="Times New Roman"/>
          <w:i/>
          <w:sz w:val="24"/>
          <w:szCs w:val="24"/>
        </w:rPr>
        <w:t>990</w:t>
      </w:r>
      <w:r w:rsidRPr="005C03F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5C03F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8E2071" w:rsidRPr="005C03FA" w:rsidRDefault="008E2071" w:rsidP="008E2071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5C03F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5C03F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5C03FA">
        <w:rPr>
          <w:rFonts w:ascii="Times New Roman" w:hAnsi="Times New Roman"/>
          <w:i/>
          <w:sz w:val="24"/>
          <w:szCs w:val="24"/>
        </w:rPr>
        <w:t xml:space="preserve"> támogatása</w:t>
      </w:r>
      <w:r w:rsidRPr="005C03FA">
        <w:rPr>
          <w:rFonts w:ascii="Times New Roman" w:hAnsi="Times New Roman"/>
          <w:i/>
          <w:sz w:val="24"/>
          <w:szCs w:val="24"/>
        </w:rPr>
        <w:tab/>
        <w:t>27.392.936 Ft.</w:t>
      </w:r>
    </w:p>
    <w:p w:rsidR="008E2071" w:rsidRPr="005C03FA" w:rsidRDefault="008E2071" w:rsidP="008E2071">
      <w:pPr>
        <w:widowControl w:val="0"/>
        <w:tabs>
          <w:tab w:val="left" w:pos="855"/>
          <w:tab w:val="right" w:pos="9214"/>
        </w:tabs>
        <w:jc w:val="both"/>
        <w:rPr>
          <w:rFonts w:ascii="Times New Roman" w:hAnsi="Times New Roman"/>
          <w:sz w:val="24"/>
          <w:szCs w:val="24"/>
        </w:rPr>
      </w:pPr>
    </w:p>
    <w:p w:rsidR="003F72A4" w:rsidRPr="005C03FA" w:rsidRDefault="008E2071" w:rsidP="008E2071">
      <w:pPr>
        <w:widowControl w:val="0"/>
        <w:tabs>
          <w:tab w:val="left" w:pos="855"/>
        </w:tabs>
        <w:ind w:left="705" w:hanging="420"/>
        <w:jc w:val="both"/>
      </w:pPr>
      <w:r w:rsidRPr="005C03FA">
        <w:rPr>
          <w:rFonts w:ascii="Times New Roman" w:hAnsi="Times New Roman"/>
          <w:sz w:val="24"/>
          <w:szCs w:val="24"/>
        </w:rPr>
        <w:t xml:space="preserve">(2) </w:t>
      </w:r>
      <w:r w:rsidRPr="005C03FA">
        <w:rPr>
          <w:rFonts w:ascii="Times New Roman" w:hAnsi="Times New Roman"/>
          <w:sz w:val="24"/>
          <w:szCs w:val="24"/>
        </w:rPr>
        <w:tab/>
        <w:t>A központi költségvetésből származó támogatások kizárólag a költségvetési törvény 2. mellékletében szabályozott módon használhatók fel.”</w:t>
      </w:r>
    </w:p>
    <w:p w:rsidR="003F72A4" w:rsidRPr="005C03FA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5C03FA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3FA">
        <w:rPr>
          <w:rFonts w:ascii="Times New Roman" w:hAnsi="Times New Roman"/>
          <w:b/>
          <w:bCs/>
          <w:sz w:val="24"/>
          <w:szCs w:val="24"/>
        </w:rPr>
        <w:t>3</w:t>
      </w:r>
      <w:r w:rsidRPr="005C03F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5C03FA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AF1F42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F1F4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AF1F4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F1F42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AF1F42">
        <w:rPr>
          <w:rFonts w:ascii="Times New Roman" w:hAnsi="Times New Roman"/>
          <w:sz w:val="24"/>
          <w:szCs w:val="24"/>
        </w:rPr>
        <w:t xml:space="preserve">és (3) </w:t>
      </w:r>
      <w:r w:rsidRPr="00AF1F42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AF1F42">
        <w:rPr>
          <w:rFonts w:ascii="Times New Roman" w:hAnsi="Times New Roman"/>
          <w:sz w:val="24"/>
          <w:szCs w:val="24"/>
        </w:rPr>
        <w:t>e</w:t>
      </w:r>
      <w:r w:rsidRPr="00AF1F4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AF1F42">
        <w:rPr>
          <w:rFonts w:ascii="Times New Roman" w:hAnsi="Times New Roman"/>
          <w:sz w:val="24"/>
          <w:szCs w:val="24"/>
        </w:rPr>
        <w:t xml:space="preserve">ek </w:t>
      </w:r>
      <w:r w:rsidRPr="00AF1F42">
        <w:rPr>
          <w:rFonts w:ascii="Times New Roman" w:hAnsi="Times New Roman"/>
          <w:sz w:val="24"/>
          <w:szCs w:val="24"/>
        </w:rPr>
        <w:t>lép</w:t>
      </w:r>
      <w:r w:rsidR="00B9388E" w:rsidRPr="00AF1F42">
        <w:rPr>
          <w:rFonts w:ascii="Times New Roman" w:hAnsi="Times New Roman"/>
          <w:sz w:val="24"/>
          <w:szCs w:val="24"/>
        </w:rPr>
        <w:t>nek</w:t>
      </w:r>
      <w:r w:rsidRPr="00AF1F42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AF1F42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F1F42">
        <w:rPr>
          <w:rFonts w:ascii="Times New Roman" w:hAnsi="Times New Roman"/>
          <w:i/>
          <w:sz w:val="24"/>
          <w:szCs w:val="24"/>
        </w:rPr>
        <w:t>„(2)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</w:rPr>
        <w:tab/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AF1F42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9C07FE">
        <w:rPr>
          <w:rFonts w:ascii="Times New Roman" w:hAnsi="Times New Roman"/>
          <w:i/>
          <w:sz w:val="24"/>
          <w:szCs w:val="24"/>
        </w:rPr>
        <w:t>987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421</w:t>
      </w:r>
      <w:r w:rsidR="00782301" w:rsidRPr="00AF1F42">
        <w:rPr>
          <w:rFonts w:ascii="Times New Roman" w:hAnsi="Times New Roman"/>
          <w:i/>
          <w:sz w:val="24"/>
          <w:szCs w:val="24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9C07FE">
        <w:rPr>
          <w:rFonts w:ascii="Times New Roman" w:hAnsi="Times New Roman"/>
          <w:i/>
          <w:sz w:val="24"/>
          <w:szCs w:val="24"/>
        </w:rPr>
        <w:t>1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388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533</w:t>
      </w:r>
      <w:r w:rsidR="00782301"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5C03FA" w:rsidRDefault="005C03FA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F326F5" w:rsidRPr="00AF1F42" w:rsidRDefault="00F326F5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AF1F42">
        <w:rPr>
          <w:rFonts w:ascii="Times New Roman" w:hAnsi="Times New Roman"/>
          <w:i/>
          <w:sz w:val="24"/>
          <w:szCs w:val="24"/>
        </w:rPr>
        <w:lastRenderedPageBreak/>
        <w:t>(3)</w:t>
      </w:r>
      <w:r w:rsidRPr="00AF1F4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F1F42">
        <w:rPr>
          <w:rFonts w:ascii="Times New Roman" w:hAnsi="Times New Roman"/>
          <w:b/>
          <w:i/>
          <w:sz w:val="24"/>
          <w:szCs w:val="24"/>
        </w:rPr>
        <w:tab/>
      </w:r>
      <w:r w:rsidRPr="00AF1F42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213DD" w:rsidRPr="00AF1F42" w:rsidRDefault="00C213DD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</w:p>
    <w:p w:rsidR="00C4061E" w:rsidRPr="00AF1F42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F1F42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AF1F42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9C07FE">
        <w:rPr>
          <w:rFonts w:ascii="Times New Roman" w:hAnsi="Times New Roman"/>
          <w:i/>
          <w:sz w:val="24"/>
          <w:szCs w:val="24"/>
        </w:rPr>
        <w:t>953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721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C07FE">
        <w:rPr>
          <w:rFonts w:ascii="Times New Roman" w:hAnsi="Times New Roman"/>
          <w:i/>
          <w:sz w:val="24"/>
          <w:szCs w:val="24"/>
        </w:rPr>
        <w:t>1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020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809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AF1F42">
        <w:rPr>
          <w:rFonts w:ascii="Times New Roman" w:hAnsi="Times New Roman"/>
          <w:i/>
          <w:sz w:val="24"/>
          <w:szCs w:val="24"/>
        </w:rPr>
        <w:t>,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AF1F42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AF1F42" w:rsidRDefault="00C4061E" w:rsidP="00E96FC7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560" w:hanging="436"/>
        <w:jc w:val="both"/>
        <w:rPr>
          <w:rFonts w:ascii="Times New Roman" w:hAnsi="Times New Roman"/>
          <w:i/>
          <w:sz w:val="24"/>
          <w:szCs w:val="24"/>
        </w:rPr>
      </w:pP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AF1F42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9C07FE">
        <w:rPr>
          <w:rFonts w:ascii="Times New Roman" w:hAnsi="Times New Roman"/>
          <w:i/>
          <w:sz w:val="24"/>
          <w:szCs w:val="24"/>
        </w:rPr>
        <w:t>33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700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9C07FE">
        <w:rPr>
          <w:rFonts w:ascii="Times New Roman" w:hAnsi="Times New Roman"/>
          <w:i/>
          <w:sz w:val="24"/>
          <w:szCs w:val="24"/>
        </w:rPr>
        <w:t>367</w:t>
      </w:r>
      <w:r w:rsidR="00AF1F42" w:rsidRPr="00AF1F42">
        <w:rPr>
          <w:rFonts w:ascii="Times New Roman" w:hAnsi="Times New Roman"/>
          <w:i/>
          <w:sz w:val="24"/>
          <w:szCs w:val="24"/>
        </w:rPr>
        <w:t>.</w:t>
      </w:r>
      <w:r w:rsidR="009C07FE">
        <w:rPr>
          <w:rFonts w:ascii="Times New Roman" w:hAnsi="Times New Roman"/>
          <w:i/>
          <w:sz w:val="24"/>
          <w:szCs w:val="24"/>
        </w:rPr>
        <w:t>724</w:t>
      </w:r>
      <w:r w:rsidRPr="00AF1F42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AF1F42">
        <w:rPr>
          <w:rFonts w:ascii="Times New Roman" w:hAnsi="Times New Roman"/>
          <w:i/>
          <w:sz w:val="24"/>
          <w:szCs w:val="24"/>
        </w:rPr>
        <w:t>t.”</w:t>
      </w:r>
    </w:p>
    <w:p w:rsidR="00867B34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Default="00E25F53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25F53" w:rsidRPr="00BC538B" w:rsidRDefault="00E25F53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sz w:val="24"/>
          <w:szCs w:val="24"/>
        </w:rPr>
      </w:pPr>
      <w:r w:rsidRPr="00BC538B">
        <w:rPr>
          <w:rFonts w:ascii="Times New Roman" w:eastAsia="Arial" w:hAnsi="Times New Roman" w:cs="Arial"/>
          <w:b/>
          <w:sz w:val="24"/>
          <w:szCs w:val="24"/>
        </w:rPr>
        <w:t>4.§</w:t>
      </w:r>
    </w:p>
    <w:p w:rsidR="00E25F53" w:rsidRPr="00BC538B" w:rsidRDefault="00E25F53" w:rsidP="00E25F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" w:hAnsi="Times New Roman" w:cs="Arial"/>
          <w:b/>
          <w:i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</w:rPr>
        <w:t xml:space="preserve">. </w:t>
      </w:r>
      <w:r w:rsidRPr="009F6BCF">
        <w:rPr>
          <w:rFonts w:ascii="Times New Roman" w:hAnsi="Times New Roman"/>
          <w:sz w:val="24"/>
          <w:szCs w:val="24"/>
          <w:lang w:val="x-none"/>
        </w:rPr>
        <w:t>1.</w:t>
      </w:r>
      <w:r w:rsidRPr="009F6BCF">
        <w:rPr>
          <w:rFonts w:ascii="Times New Roman" w:hAnsi="Times New Roman"/>
          <w:sz w:val="24"/>
          <w:szCs w:val="24"/>
        </w:rPr>
        <w:t xml:space="preserve">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az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9F6BCF">
        <w:rPr>
          <w:rFonts w:ascii="Times New Roman" w:hAnsi="Times New Roman"/>
          <w:sz w:val="24"/>
          <w:szCs w:val="24"/>
        </w:rPr>
        <w:t xml:space="preserve"> lép.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Pr="009F6BCF">
        <w:rPr>
          <w:rFonts w:ascii="Times New Roman" w:hAnsi="Times New Roman"/>
          <w:sz w:val="24"/>
          <w:szCs w:val="24"/>
        </w:rPr>
        <w:t>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BA122B" w:rsidRDefault="00BA122B" w:rsidP="00BA122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9F6BCF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3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BA122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BA122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BA122B">
        <w:rPr>
          <w:rFonts w:ascii="Times New Roman" w:hAnsi="Times New Roman"/>
          <w:sz w:val="24"/>
          <w:szCs w:val="24"/>
        </w:rPr>
        <w:t>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BA122B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>helyébe az</w:t>
      </w:r>
      <w:r w:rsidR="00B9388E" w:rsidRPr="009F6BCF">
        <w:rPr>
          <w:rFonts w:ascii="Times New Roman" w:hAnsi="Times New Roman"/>
          <w:sz w:val="24"/>
          <w:szCs w:val="24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>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BA122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9F6BCF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A122B">
        <w:rPr>
          <w:rFonts w:ascii="Times New Roman" w:hAnsi="Times New Roman"/>
          <w:sz w:val="24"/>
          <w:szCs w:val="24"/>
        </w:rPr>
        <w:t>helyébe  a</w:t>
      </w:r>
      <w:proofErr w:type="gramEnd"/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122B">
        <w:rPr>
          <w:rFonts w:ascii="Times New Roman" w:hAnsi="Times New Roman"/>
          <w:sz w:val="24"/>
          <w:szCs w:val="24"/>
        </w:rPr>
        <w:t>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BA122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9F6BCF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BA122B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9F6BCF">
        <w:rPr>
          <w:rFonts w:ascii="Times New Roman" w:hAnsi="Times New Roman"/>
          <w:sz w:val="24"/>
          <w:szCs w:val="24"/>
        </w:rPr>
        <w:t xml:space="preserve">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 w:rsidRPr="009F6BCF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9F6BCF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A050E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284" w:firstLine="142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9F6BCF">
        <w:rPr>
          <w:rFonts w:ascii="Times New Roman" w:hAnsi="Times New Roman"/>
          <w:sz w:val="24"/>
          <w:szCs w:val="24"/>
        </w:rPr>
        <w:t xml:space="preserve">helyébe a </w:t>
      </w:r>
      <w:r w:rsidR="00BA122B">
        <w:rPr>
          <w:rFonts w:ascii="Times New Roman" w:hAnsi="Times New Roman"/>
          <w:sz w:val="24"/>
          <w:szCs w:val="24"/>
        </w:rPr>
        <w:t>1</w:t>
      </w:r>
      <w:r w:rsidR="00A050E2">
        <w:rPr>
          <w:rFonts w:ascii="Times New Roman" w:hAnsi="Times New Roman"/>
          <w:sz w:val="24"/>
          <w:szCs w:val="24"/>
        </w:rPr>
        <w:t>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9F6BCF">
        <w:rPr>
          <w:rFonts w:ascii="Times New Roman" w:hAnsi="Times New Roman"/>
          <w:sz w:val="24"/>
          <w:szCs w:val="24"/>
        </w:rPr>
        <w:t xml:space="preserve"> helyébe </w:t>
      </w:r>
      <w:r w:rsidR="00224DA4" w:rsidRPr="009F6BCF">
        <w:rPr>
          <w:rFonts w:ascii="Times New Roman" w:hAnsi="Times New Roman"/>
          <w:sz w:val="24"/>
          <w:szCs w:val="24"/>
        </w:rPr>
        <w:t xml:space="preserve">a </w:t>
      </w:r>
      <w:r w:rsidR="00A050E2">
        <w:rPr>
          <w:rFonts w:ascii="Times New Roman" w:hAnsi="Times New Roman"/>
          <w:sz w:val="24"/>
          <w:szCs w:val="24"/>
        </w:rPr>
        <w:t>11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12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9F6BCF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13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9F6BCF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14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9F6BCF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9F6BCF">
        <w:rPr>
          <w:rFonts w:ascii="Times New Roman" w:hAnsi="Times New Roman"/>
          <w:sz w:val="24"/>
          <w:szCs w:val="24"/>
        </w:rPr>
        <w:t xml:space="preserve">helyébe a </w:t>
      </w:r>
      <w:r w:rsidR="00A050E2">
        <w:rPr>
          <w:rFonts w:ascii="Times New Roman" w:hAnsi="Times New Roman"/>
          <w:sz w:val="24"/>
          <w:szCs w:val="24"/>
        </w:rPr>
        <w:t>15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9F6BCF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9F6BCF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16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A050E2">
        <w:rPr>
          <w:rFonts w:ascii="Times New Roman" w:hAnsi="Times New Roman"/>
          <w:sz w:val="24"/>
          <w:szCs w:val="24"/>
        </w:rPr>
        <w:t>helyébe a 16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9F6BCF" w:rsidRPr="0071498F" w:rsidRDefault="000C18AE" w:rsidP="0071498F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 w:rsidR="00A050E2">
        <w:rPr>
          <w:rFonts w:ascii="Times New Roman" w:hAnsi="Times New Roman"/>
          <w:sz w:val="24"/>
          <w:szCs w:val="24"/>
        </w:rPr>
        <w:t>17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050E2">
        <w:rPr>
          <w:rFonts w:ascii="Times New Roman" w:hAnsi="Times New Roman"/>
          <w:sz w:val="24"/>
          <w:szCs w:val="24"/>
        </w:rPr>
        <w:t>20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="00BA122B">
        <w:rPr>
          <w:rFonts w:ascii="Times New Roman" w:hAnsi="Times New Roman"/>
          <w:sz w:val="24"/>
          <w:szCs w:val="24"/>
        </w:rPr>
        <w:t>helyébe a 1</w:t>
      </w:r>
      <w:r w:rsidR="00A050E2">
        <w:rPr>
          <w:rFonts w:ascii="Times New Roman" w:hAnsi="Times New Roman"/>
          <w:sz w:val="24"/>
          <w:szCs w:val="24"/>
        </w:rPr>
        <w:t>7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A050E2" w:rsidRPr="0071498F" w:rsidRDefault="00A050E2" w:rsidP="00A050E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18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21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>
        <w:rPr>
          <w:rFonts w:ascii="Times New Roman" w:hAnsi="Times New Roman"/>
          <w:sz w:val="24"/>
          <w:szCs w:val="24"/>
        </w:rPr>
        <w:t>helyébe a 18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A050E2" w:rsidRPr="0071498F" w:rsidRDefault="00A050E2" w:rsidP="00A050E2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19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22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>
        <w:rPr>
          <w:rFonts w:ascii="Times New Roman" w:hAnsi="Times New Roman"/>
          <w:sz w:val="24"/>
          <w:szCs w:val="24"/>
        </w:rPr>
        <w:t>helyébe a 19</w:t>
      </w:r>
      <w:r w:rsidRPr="009F6BCF">
        <w:rPr>
          <w:rFonts w:ascii="Times New Roman" w:hAnsi="Times New Roman"/>
          <w:sz w:val="24"/>
          <w:szCs w:val="24"/>
          <w:lang w:val="x-none"/>
        </w:rPr>
        <w:t>. melléklet</w:t>
      </w:r>
      <w:r w:rsidRPr="009F6BCF">
        <w:rPr>
          <w:rFonts w:ascii="Times New Roman" w:hAnsi="Times New Roman"/>
          <w:sz w:val="24"/>
          <w:szCs w:val="24"/>
        </w:rPr>
        <w:t xml:space="preserve"> lép. </w:t>
      </w:r>
    </w:p>
    <w:p w:rsidR="009F6BCF" w:rsidRPr="00576B4D" w:rsidRDefault="009F6BCF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E5FD0" w:rsidRDefault="006E5FD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5FD0" w:rsidRDefault="006E5FD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5FD0" w:rsidRDefault="006E5FD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6A5F05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576B4D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 w:rsidRPr="009F6BCF">
        <w:rPr>
          <w:rFonts w:ascii="Times New Roman" w:hAnsi="Times New Roman"/>
          <w:sz w:val="24"/>
          <w:szCs w:val="24"/>
        </w:rPr>
        <w:t>, és a kihirdetését követő második napon</w:t>
      </w:r>
      <w:r w:rsidR="00274DDF"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D06007" w:rsidRPr="00576B4D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576B4D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 w:rsidRPr="00576B4D">
        <w:rPr>
          <w:rFonts w:ascii="Times New Roman" w:hAnsi="Times New Roman"/>
          <w:b/>
          <w:bCs/>
          <w:sz w:val="24"/>
          <w:szCs w:val="24"/>
        </w:rPr>
        <w:t>Tóth János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spellStart"/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>Niedermüller</w:t>
      </w:r>
      <w:proofErr w:type="spellEnd"/>
      <w:r w:rsidR="00CB4922" w:rsidRPr="00576B4D">
        <w:rPr>
          <w:rFonts w:ascii="Times New Roman" w:hAnsi="Times New Roman"/>
          <w:b/>
          <w:bCs/>
          <w:sz w:val="24"/>
          <w:szCs w:val="24"/>
          <w:lang w:val="x-none"/>
        </w:rPr>
        <w:t xml:space="preserve"> Péter</w:t>
      </w:r>
    </w:p>
    <w:p w:rsidR="00B15CF7" w:rsidRPr="00576B4D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76B4D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576B4D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576B4D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576B4D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576B4D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576B4D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</w:t>
      </w:r>
      <w:r w:rsidR="004656D6" w:rsidRPr="00576B4D">
        <w:rPr>
          <w:rFonts w:ascii="Times New Roman" w:hAnsi="Times New Roman"/>
          <w:sz w:val="24"/>
          <w:szCs w:val="24"/>
        </w:rPr>
        <w:t>kihirdetése 202</w:t>
      </w:r>
      <w:r w:rsidR="000569E1">
        <w:rPr>
          <w:rFonts w:ascii="Times New Roman" w:hAnsi="Times New Roman"/>
          <w:sz w:val="24"/>
          <w:szCs w:val="24"/>
        </w:rPr>
        <w:t>5</w:t>
      </w:r>
      <w:r w:rsidR="00AD371D" w:rsidRPr="00576B4D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576B4D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576B4D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576B4D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76B4D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576B4D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576B4D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576B4D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576B4D">
        <w:rPr>
          <w:rFonts w:ascii="Times New Roman" w:hAnsi="Times New Roman"/>
          <w:b/>
          <w:sz w:val="24"/>
          <w:szCs w:val="24"/>
        </w:rPr>
        <w:t>Tó</w:t>
      </w:r>
      <w:r w:rsidR="00274DDF" w:rsidRPr="00576B4D">
        <w:rPr>
          <w:rFonts w:ascii="Times New Roman" w:hAnsi="Times New Roman"/>
          <w:b/>
          <w:sz w:val="24"/>
          <w:szCs w:val="24"/>
        </w:rPr>
        <w:t>t</w:t>
      </w:r>
      <w:r w:rsidR="004656D6" w:rsidRPr="00576B4D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576B4D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4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576B4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576B4D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Pr="00576B4D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601A9C" w:rsidRPr="009F6BCF">
        <w:rPr>
          <w:rFonts w:ascii="Times New Roman" w:hAnsi="Times New Roman"/>
          <w:sz w:val="24"/>
          <w:szCs w:val="24"/>
        </w:rPr>
        <w:t>6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/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>. (</w:t>
      </w:r>
      <w:r w:rsidR="00601A9C" w:rsidRPr="009F6BCF">
        <w:rPr>
          <w:rFonts w:ascii="Times New Roman" w:hAnsi="Times New Roman"/>
          <w:sz w:val="24"/>
          <w:szCs w:val="24"/>
        </w:rPr>
        <w:t>II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01A9C" w:rsidRPr="009F6BCF">
        <w:rPr>
          <w:rFonts w:ascii="Times New Roman" w:hAnsi="Times New Roman"/>
          <w:sz w:val="24"/>
          <w:szCs w:val="24"/>
        </w:rPr>
        <w:t>21</w:t>
      </w:r>
      <w:r w:rsidR="00115C1C" w:rsidRPr="009F6BCF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9F6BCF">
        <w:rPr>
          <w:rFonts w:ascii="Times New Roman" w:hAnsi="Times New Roman"/>
          <w:sz w:val="24"/>
          <w:szCs w:val="24"/>
        </w:rPr>
        <w:t>-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9F6BCF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9F6BCF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9F6BCF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9F6BCF">
        <w:rPr>
          <w:rFonts w:ascii="Times New Roman" w:hAnsi="Times New Roman"/>
          <w:sz w:val="24"/>
          <w:szCs w:val="24"/>
        </w:rPr>
        <w:t xml:space="preserve"> </w:t>
      </w:r>
      <w:r w:rsidR="00B77B86" w:rsidRPr="009F6BCF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9F6BCF">
        <w:rPr>
          <w:rFonts w:ascii="Times New Roman" w:hAnsi="Times New Roman"/>
          <w:sz w:val="24"/>
          <w:szCs w:val="24"/>
        </w:rPr>
        <w:t>k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F6BCF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6BCF">
        <w:rPr>
          <w:rFonts w:ascii="Times New Roman" w:hAnsi="Times New Roman"/>
          <w:sz w:val="24"/>
          <w:szCs w:val="24"/>
        </w:rPr>
        <w:t xml:space="preserve"> 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F6BCF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01A9C" w:rsidRPr="009F6BCF">
        <w:rPr>
          <w:rFonts w:ascii="Times New Roman" w:hAnsi="Times New Roman"/>
          <w:sz w:val="24"/>
          <w:szCs w:val="24"/>
        </w:rPr>
        <w:t>2024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</w:t>
      </w:r>
      <w:proofErr w:type="spellStart"/>
      <w:r w:rsidRPr="009F6BCF">
        <w:rPr>
          <w:rFonts w:ascii="Times New Roman" w:hAnsi="Times New Roman"/>
          <w:sz w:val="24"/>
          <w:szCs w:val="24"/>
          <w:lang w:val="x-none"/>
        </w:rPr>
        <w:t>főösszegének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>, valamint hiányának és finanszírozási kiadásának változásáról rendelkezik.</w:t>
      </w:r>
    </w:p>
    <w:p w:rsidR="0089793D" w:rsidRPr="009F6BCF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F6BCF">
        <w:rPr>
          <w:rFonts w:ascii="Times New Roman" w:hAnsi="Times New Roman"/>
          <w:b/>
          <w:sz w:val="24"/>
          <w:szCs w:val="24"/>
        </w:rPr>
        <w:t>2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9F6BCF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9F6BCF">
        <w:rPr>
          <w:rFonts w:ascii="Times New Roman" w:hAnsi="Times New Roman"/>
          <w:sz w:val="24"/>
          <w:szCs w:val="24"/>
        </w:rPr>
        <w:t>ának</w:t>
      </w:r>
      <w:proofErr w:type="spellEnd"/>
      <w:r w:rsidRPr="009F6BCF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F6BCF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F6BCF">
        <w:rPr>
          <w:rFonts w:ascii="Times New Roman" w:hAnsi="Times New Roman"/>
          <w:b/>
          <w:sz w:val="24"/>
          <w:szCs w:val="24"/>
        </w:rPr>
        <w:t>3</w:t>
      </w:r>
      <w:r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9F6BCF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Pr="009F6BCF" w:rsidRDefault="006A5F05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="00263420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9F6BCF">
        <w:rPr>
          <w:rFonts w:ascii="Times New Roman" w:hAnsi="Times New Roman"/>
          <w:sz w:val="24"/>
          <w:szCs w:val="24"/>
          <w:lang w:val="x-none"/>
        </w:rPr>
        <w:t>melléklete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in</w:t>
      </w:r>
      <w:r w:rsidR="00274DDF" w:rsidRPr="009F6BCF">
        <w:rPr>
          <w:rFonts w:ascii="Times New Roman" w:hAnsi="Times New Roman"/>
          <w:sz w:val="24"/>
          <w:szCs w:val="24"/>
        </w:rPr>
        <w:t>e</w:t>
      </w:r>
      <w:proofErr w:type="spellEnd"/>
      <w:r w:rsidR="00263420" w:rsidRPr="009F6BCF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6A5F05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5B45EE" w:rsidRPr="009F6BCF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5B45EE" w:rsidRPr="009F6BC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9F6BCF">
        <w:rPr>
          <w:rFonts w:ascii="Times New Roman" w:hAnsi="Times New Roman"/>
          <w:sz w:val="24"/>
          <w:szCs w:val="24"/>
        </w:rPr>
        <w:t xml:space="preserve"> </w:t>
      </w:r>
      <w:r w:rsidR="00263420" w:rsidRPr="009F6BCF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943AB1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sectPr w:rsidR="00943AB1" w:rsidRPr="00B64A51" w:rsidSect="00305DBF">
      <w:footerReference w:type="default" r:id="rId9"/>
      <w:pgSz w:w="11907" w:h="16839" w:code="9"/>
      <w:pgMar w:top="1276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89" w:rsidRDefault="00EF4589">
      <w:pPr>
        <w:spacing w:after="0" w:line="240" w:lineRule="auto"/>
      </w:pPr>
      <w:r>
        <w:separator/>
      </w:r>
    </w:p>
  </w:endnote>
  <w:endnote w:type="continuationSeparator" w:id="0">
    <w:p w:rsidR="00EF4589" w:rsidRDefault="00EF4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C5CE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89" w:rsidRDefault="00EF458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F4589" w:rsidRDefault="00EF458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6"/>
  </w:num>
  <w:num w:numId="14">
    <w:abstractNumId w:val="32"/>
  </w:num>
  <w:num w:numId="15">
    <w:abstractNumId w:val="22"/>
  </w:num>
  <w:num w:numId="16">
    <w:abstractNumId w:val="18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7"/>
  </w:num>
  <w:num w:numId="32">
    <w:abstractNumId w:val="5"/>
  </w:num>
  <w:num w:numId="33">
    <w:abstractNumId w:val="13"/>
  </w:num>
  <w:num w:numId="3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15D3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9E1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682B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67A7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56020"/>
    <w:rsid w:val="0016145C"/>
    <w:rsid w:val="00162619"/>
    <w:rsid w:val="0016328A"/>
    <w:rsid w:val="001650BB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16B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4CB1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0F6B"/>
    <w:rsid w:val="00253B65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A64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13E7"/>
    <w:rsid w:val="002A1D35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1646"/>
    <w:rsid w:val="002C3128"/>
    <w:rsid w:val="002C3494"/>
    <w:rsid w:val="002C408B"/>
    <w:rsid w:val="002C6720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5DBF"/>
    <w:rsid w:val="003066BC"/>
    <w:rsid w:val="00307A7E"/>
    <w:rsid w:val="00311B84"/>
    <w:rsid w:val="00323F2A"/>
    <w:rsid w:val="0032538E"/>
    <w:rsid w:val="0032696A"/>
    <w:rsid w:val="00330ACF"/>
    <w:rsid w:val="00331037"/>
    <w:rsid w:val="00331735"/>
    <w:rsid w:val="00333487"/>
    <w:rsid w:val="003344DE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C04BE"/>
    <w:rsid w:val="003D13F5"/>
    <w:rsid w:val="003D5A4B"/>
    <w:rsid w:val="003D7455"/>
    <w:rsid w:val="003E07D4"/>
    <w:rsid w:val="003E32B7"/>
    <w:rsid w:val="003E4A4D"/>
    <w:rsid w:val="003E653E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06B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1917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16"/>
    <w:rsid w:val="00575F2D"/>
    <w:rsid w:val="00576B4D"/>
    <w:rsid w:val="005778E2"/>
    <w:rsid w:val="0058549A"/>
    <w:rsid w:val="00593274"/>
    <w:rsid w:val="005932AA"/>
    <w:rsid w:val="00593476"/>
    <w:rsid w:val="00593737"/>
    <w:rsid w:val="005A1A1A"/>
    <w:rsid w:val="005A1A40"/>
    <w:rsid w:val="005A1CB1"/>
    <w:rsid w:val="005A2C90"/>
    <w:rsid w:val="005A2DF5"/>
    <w:rsid w:val="005A40DF"/>
    <w:rsid w:val="005A4AEC"/>
    <w:rsid w:val="005A5586"/>
    <w:rsid w:val="005A7E8D"/>
    <w:rsid w:val="005B03DB"/>
    <w:rsid w:val="005B06BA"/>
    <w:rsid w:val="005B228D"/>
    <w:rsid w:val="005B45EE"/>
    <w:rsid w:val="005B5E59"/>
    <w:rsid w:val="005B6097"/>
    <w:rsid w:val="005C03FA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6E01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4B2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5F05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E5FD0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498F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0D3"/>
    <w:rsid w:val="007476D8"/>
    <w:rsid w:val="007537BC"/>
    <w:rsid w:val="00756CDC"/>
    <w:rsid w:val="0076064B"/>
    <w:rsid w:val="0076462C"/>
    <w:rsid w:val="0076500A"/>
    <w:rsid w:val="00766847"/>
    <w:rsid w:val="00766E03"/>
    <w:rsid w:val="0077142A"/>
    <w:rsid w:val="0077151E"/>
    <w:rsid w:val="007724E0"/>
    <w:rsid w:val="00782301"/>
    <w:rsid w:val="00785B27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52DE"/>
    <w:rsid w:val="007B653D"/>
    <w:rsid w:val="007B7DBF"/>
    <w:rsid w:val="007B7EED"/>
    <w:rsid w:val="007C249D"/>
    <w:rsid w:val="007C33D2"/>
    <w:rsid w:val="007C688C"/>
    <w:rsid w:val="007D0968"/>
    <w:rsid w:val="007D1163"/>
    <w:rsid w:val="007D46C0"/>
    <w:rsid w:val="007D48AF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56F9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582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71"/>
    <w:rsid w:val="008E20E0"/>
    <w:rsid w:val="008E59DA"/>
    <w:rsid w:val="008E635A"/>
    <w:rsid w:val="008E67C9"/>
    <w:rsid w:val="008E72DB"/>
    <w:rsid w:val="008E75BB"/>
    <w:rsid w:val="008E7C6E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15A9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7FE"/>
    <w:rsid w:val="009C0C5B"/>
    <w:rsid w:val="009C1739"/>
    <w:rsid w:val="009C1837"/>
    <w:rsid w:val="009C24C6"/>
    <w:rsid w:val="009C264F"/>
    <w:rsid w:val="009C2DCE"/>
    <w:rsid w:val="009C32ED"/>
    <w:rsid w:val="009C5CE7"/>
    <w:rsid w:val="009C615B"/>
    <w:rsid w:val="009C64CE"/>
    <w:rsid w:val="009D0957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6BCF"/>
    <w:rsid w:val="00A0066D"/>
    <w:rsid w:val="00A02F08"/>
    <w:rsid w:val="00A02FC0"/>
    <w:rsid w:val="00A050E2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4FFD"/>
    <w:rsid w:val="00A47BA5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23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1F42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122B"/>
    <w:rsid w:val="00BA4525"/>
    <w:rsid w:val="00BA7822"/>
    <w:rsid w:val="00BB3B59"/>
    <w:rsid w:val="00BB4CD1"/>
    <w:rsid w:val="00BB6934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3DAA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13DD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47FED"/>
    <w:rsid w:val="00C51079"/>
    <w:rsid w:val="00C51E84"/>
    <w:rsid w:val="00C53783"/>
    <w:rsid w:val="00C53D44"/>
    <w:rsid w:val="00C5569C"/>
    <w:rsid w:val="00C5622A"/>
    <w:rsid w:val="00C633E1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A7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B58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0AF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5F53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DD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5862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FB4"/>
    <w:rsid w:val="00EE4115"/>
    <w:rsid w:val="00EE4504"/>
    <w:rsid w:val="00EE6ADC"/>
    <w:rsid w:val="00EE798E"/>
    <w:rsid w:val="00EE7B3B"/>
    <w:rsid w:val="00EF3798"/>
    <w:rsid w:val="00EF4589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26F5"/>
    <w:rsid w:val="00F34455"/>
    <w:rsid w:val="00F35077"/>
    <w:rsid w:val="00F40AE7"/>
    <w:rsid w:val="00F40AFE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648FF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  <w:rsid w:val="00FF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3B702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7993D-42D9-4D4D-85E8-164F4D8C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1154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37</cp:revision>
  <cp:lastPrinted>2025-02-05T12:58:00Z</cp:lastPrinted>
  <dcterms:created xsi:type="dcterms:W3CDTF">2024-12-05T07:39:00Z</dcterms:created>
  <dcterms:modified xsi:type="dcterms:W3CDTF">2025-02-12T14:00:00Z</dcterms:modified>
</cp:coreProperties>
</file>