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F3DA8" w:rsidRPr="00CF3DA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F3DA8" w:rsidRDefault="008A70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CF3DA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Budapest Főváros VII. kerület Erzsébetváros Önkormányzata</w:t>
            </w:r>
          </w:p>
          <w:p w:rsidR="00CC0CD0" w:rsidRPr="00CF3DA8" w:rsidRDefault="00A550B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color w:val="000000" w:themeColor="text1"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A7053" w:rsidRPr="00CF3DA8">
                  <w:rPr>
                    <w:rFonts w:ascii="Times New Roman" w:hAnsi="Times New Roman"/>
                    <w:b/>
                    <w:color w:val="000000" w:themeColor="text1"/>
                    <w:sz w:val="24"/>
                  </w:rPr>
                  <w:t>Niedermüller Péter</w:t>
                </w:r>
              </w:sdtContent>
            </w:sdt>
            <w:r w:rsidR="00475F46" w:rsidRPr="00CF3DA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color w:val="000000" w:themeColor="text1"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A7053" w:rsidRPr="00CF3DA8">
                      <w:rPr>
                        <w:rFonts w:ascii="Times New Roman" w:hAnsi="Times New Roman"/>
                        <w:b/>
                        <w:color w:val="000000" w:themeColor="text1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CF3DA8" w:rsidRDefault="008A7053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Iktatószám: </w:t>
      </w:r>
    </w:p>
    <w:p w:rsidR="00CC0CD0" w:rsidRPr="00CF3DA8" w:rsidRDefault="008A70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Napirendi pont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922216" w:rsidRPr="00CF3DA8">
        <w:rPr>
          <w:rFonts w:ascii="Times New Roman" w:hAnsi="Times New Roman"/>
          <w:color w:val="000000" w:themeColor="text1"/>
          <w:sz w:val="24"/>
          <w:szCs w:val="24"/>
        </w:rPr>
        <w:t>…</w:t>
      </w:r>
      <w:proofErr w:type="gramEnd"/>
      <w:r w:rsidR="00922216"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8A705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color w:val="000000" w:themeColor="text1"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Pr="00CF3DA8">
            <w:rPr>
              <w:rFonts w:ascii="Times New Roman" w:hAnsi="Times New Roman"/>
              <w:color w:val="000000" w:themeColor="text1"/>
              <w:sz w:val="24"/>
            </w:rPr>
            <w:t>Előterjesztve:</w:t>
          </w:r>
        </w:sdtContent>
      </w:sdt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 w:rsidRPr="00CF3DA8">
            <w:rPr>
              <w:rFonts w:ascii="Times New Roman" w:hAnsi="Times New Roman"/>
              <w:color w:val="000000" w:themeColor="text1"/>
              <w:sz w:val="24"/>
            </w:rPr>
            <w:t>Pénzügyi és Kerületfejlesztési Bizottság</w:t>
          </w:r>
        </w:sdtContent>
      </w:sdt>
      <w:r w:rsidR="00741CEA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</w:p>
    <w:p w:rsidR="00EE791E" w:rsidRPr="00CF3DA8" w:rsidRDefault="00A550B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8A7053" w:rsidRPr="00CF3DA8">
            <w:rPr>
              <w:rFonts w:ascii="Times New Roman" w:hAnsi="Times New Roman"/>
              <w:color w:val="000000" w:themeColor="text1"/>
              <w:sz w:val="24"/>
            </w:rPr>
            <w:t>Művelődési, Kulturális és Szociális Bizottság</w:t>
          </w:r>
        </w:sdtContent>
      </w:sdt>
      <w:r w:rsidR="00741CEA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E2CF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1CEA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CC0CD0" w:rsidRPr="00CF3DA8" w:rsidRDefault="00A550B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8A7053" w:rsidRPr="00CF3DA8">
            <w:rPr>
              <w:rFonts w:ascii="Times New Roman" w:hAnsi="Times New Roman"/>
              <w:color w:val="000000" w:themeColor="text1"/>
              <w:sz w:val="24"/>
            </w:rPr>
            <w:t>Városüzemeltetési Bizottság</w:t>
          </w:r>
        </w:sdtContent>
      </w:sdt>
      <w:r w:rsidR="00741CEA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:rsidR="00CC0CD0" w:rsidRPr="00CF3DA8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color w:val="000000" w:themeColor="text1"/>
          <w:sz w:val="24"/>
          <w:szCs w:val="24"/>
        </w:rPr>
      </w:pPr>
    </w:p>
    <w:p w:rsidR="00870760" w:rsidRPr="00CF3DA8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8A70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>ELŐTERJESZTÉS</w:t>
      </w:r>
    </w:p>
    <w:p w:rsidR="00CC0CD0" w:rsidRPr="00CF3DA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57C26" w:rsidRPr="00CF3DA8" w:rsidRDefault="008A70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color w:val="000000" w:themeColor="text1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F3DA8">
            <w:rPr>
              <w:rFonts w:ascii="Times New Roman" w:hAnsi="Times New Roman"/>
              <w:b/>
              <w:color w:val="000000" w:themeColor="text1"/>
              <w:sz w:val="28"/>
            </w:rPr>
            <w:t>2025</w:t>
          </w:r>
        </w:sdtContent>
      </w:sdt>
      <w:r w:rsidRPr="00CF3DA8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color w:val="000000" w:themeColor="text1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F3DA8">
            <w:rPr>
              <w:rFonts w:ascii="Times New Roman" w:hAnsi="Times New Roman"/>
              <w:b/>
              <w:color w:val="000000" w:themeColor="text1"/>
              <w:sz w:val="28"/>
            </w:rPr>
            <w:t>május</w:t>
          </w:r>
        </w:sdtContent>
      </w:sdt>
      <w:r w:rsidRPr="00CF3DA8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color w:val="000000" w:themeColor="text1"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F3DA8">
            <w:rPr>
              <w:rFonts w:ascii="Times New Roman" w:hAnsi="Times New Roman"/>
              <w:b/>
              <w:color w:val="000000" w:themeColor="text1"/>
              <w:sz w:val="28"/>
            </w:rPr>
            <w:t>21</w:t>
          </w:r>
        </w:sdtContent>
      </w:sdt>
      <w:r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AC5873"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>-</w:t>
      </w:r>
      <w:r w:rsidR="00EE2CF1" w:rsidRPr="00CF3DA8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color w:val="000000" w:themeColor="text1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F3DA8">
            <w:rPr>
              <w:rFonts w:ascii="Times New Roman" w:hAnsi="Times New Roman"/>
              <w:b/>
              <w:color w:val="000000" w:themeColor="text1"/>
              <w:sz w:val="28"/>
            </w:rPr>
            <w:t>ei</w:t>
          </w:r>
          <w:proofErr w:type="spellEnd"/>
        </w:sdtContent>
      </w:sdt>
      <w:r w:rsidR="00EE2CF1"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C0CD0" w:rsidRPr="00CF3DA8" w:rsidRDefault="008A70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EE2CF1" w:rsidRPr="00CF3D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color w:val="000000" w:themeColor="text1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F3DA8">
            <w:rPr>
              <w:rFonts w:ascii="Times New Roman" w:hAnsi="Times New Roman"/>
              <w:b/>
              <w:color w:val="000000" w:themeColor="text1"/>
              <w:sz w:val="28"/>
            </w:rPr>
            <w:t>rendes</w:t>
          </w:r>
          <w:proofErr w:type="gramEnd"/>
        </w:sdtContent>
      </w:sdt>
      <w:r w:rsidR="00EE2CF1"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CF3DA8">
        <w:rPr>
          <w:rFonts w:ascii="Times New Roman" w:hAnsi="Times New Roman"/>
          <w:b/>
          <w:bCs/>
          <w:color w:val="000000" w:themeColor="text1"/>
          <w:sz w:val="28"/>
          <w:szCs w:val="28"/>
        </w:rPr>
        <w:t>ülésére</w:t>
      </w: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74DD8" w:rsidRPr="00CF3DA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8A7053" w:rsidP="00F27E54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Tárgy: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CF3DA8">
            <w:rPr>
              <w:rFonts w:ascii="Times New Roman" w:hAnsi="Times New Roman"/>
              <w:color w:val="000000" w:themeColor="text1"/>
              <w:sz w:val="24"/>
            </w:rPr>
            <w:t>Javaslat a 2025. évi költségvetésről szóló 5/2025. (II. 19.) önkormányzati rendelet módosítására</w:t>
          </w:r>
          <w:r w:rsidR="008A23CB" w:rsidRPr="00CF3DA8">
            <w:rPr>
              <w:rFonts w:ascii="Times New Roman" w:hAnsi="Times New Roman"/>
              <w:color w:val="000000" w:themeColor="text1"/>
              <w:sz w:val="24"/>
            </w:rPr>
            <w:t xml:space="preserve"> – az előirányzat változások átvezetésére</w:t>
          </w:r>
          <w:r w:rsidR="00F27E54" w:rsidRPr="00CF3DA8">
            <w:rPr>
              <w:rFonts w:ascii="Times New Roman" w:hAnsi="Times New Roman"/>
              <w:color w:val="000000" w:themeColor="text1"/>
              <w:sz w:val="24"/>
            </w:rPr>
            <w:t xml:space="preserve">, a költségvetési maradvány </w:t>
          </w:r>
          <w:r w:rsidR="00E7760B">
            <w:rPr>
              <w:rFonts w:ascii="Times New Roman" w:hAnsi="Times New Roman"/>
              <w:color w:val="000000" w:themeColor="text1"/>
              <w:sz w:val="24"/>
            </w:rPr>
            <w:t>jóváhagyására</w:t>
          </w:r>
          <w:r w:rsidR="00F27E54" w:rsidRPr="00CF3DA8">
            <w:rPr>
              <w:rFonts w:ascii="Times New Roman" w:hAnsi="Times New Roman"/>
              <w:color w:val="000000" w:themeColor="text1"/>
              <w:sz w:val="24"/>
            </w:rPr>
            <w:t xml:space="preserve"> </w:t>
          </w:r>
        </w:sdtContent>
      </w:sdt>
    </w:p>
    <w:p w:rsidR="00B74DD8" w:rsidRPr="00CF3DA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B74DD8" w:rsidRPr="00CF3DA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B74DD8" w:rsidRPr="00CF3DA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B74DD8" w:rsidRPr="00CF3DA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:rsidR="00B74DD8" w:rsidRPr="00CF3DA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CC0CD0" w:rsidRPr="00CF3DA8" w:rsidRDefault="008A70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Készítette:</w:t>
      </w:r>
    </w:p>
    <w:p w:rsidR="00CC0CD0" w:rsidRPr="00CF3DA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8A70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CF3DA8">
            <w:rPr>
              <w:rFonts w:ascii="Times New Roman" w:hAnsi="Times New Roman"/>
              <w:color w:val="000000" w:themeColor="text1"/>
              <w:sz w:val="24"/>
            </w:rPr>
            <w:t>Nemes Erzsébet</w:t>
          </w:r>
        </w:sdtContent>
      </w:sdt>
    </w:p>
    <w:p w:rsidR="00CC0CD0" w:rsidRPr="00CF3DA8" w:rsidRDefault="008A70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CF3DA8">
            <w:rPr>
              <w:rFonts w:ascii="Times New Roman" w:hAnsi="Times New Roman"/>
              <w:color w:val="000000" w:themeColor="text1"/>
              <w:sz w:val="24"/>
            </w:rPr>
            <w:t>irodavezető</w:t>
          </w:r>
          <w:proofErr w:type="gramEnd"/>
        </w:sdtContent>
      </w:sdt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A003A" w:rsidRPr="00CF3DA8" w:rsidRDefault="008A003A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8A7053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Törvényességi szempontból kifogást nem emelek:</w:t>
      </w: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CF3DA8" w:rsidRDefault="008A705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Tóth </w:t>
      </w:r>
      <w:r w:rsidR="009F2728" w:rsidRPr="00CF3DA8">
        <w:rPr>
          <w:rFonts w:ascii="Times New Roman" w:hAnsi="Times New Roman"/>
          <w:color w:val="000000" w:themeColor="text1"/>
          <w:sz w:val="24"/>
          <w:szCs w:val="24"/>
        </w:rPr>
        <w:t>János</w:t>
      </w:r>
    </w:p>
    <w:p w:rsidR="00CC0CD0" w:rsidRPr="00CF3DA8" w:rsidRDefault="008A705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jegyző</w:t>
      </w:r>
      <w:proofErr w:type="gramEnd"/>
    </w:p>
    <w:p w:rsidR="0001782D" w:rsidRPr="00CF3DA8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1782D" w:rsidRPr="00CF3DA8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A003A" w:rsidRPr="00CF3DA8" w:rsidRDefault="008A003A" w:rsidP="00F13C70">
      <w:pPr>
        <w:widowControl w:val="0"/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477CD" w:rsidRPr="00CF3DA8" w:rsidRDefault="008A70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F3DA8">
            <w:rPr>
              <w:rFonts w:ascii="Times New Roman" w:hAnsi="Times New Roman"/>
              <w:b/>
              <w:color w:val="000000" w:themeColor="text1"/>
              <w:sz w:val="24"/>
            </w:rPr>
            <w:t>nyilvános ülésen kell tárgyalni</w:t>
          </w:r>
        </w:sdtContent>
      </w:sdt>
      <w:r w:rsidR="00441231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:rsidR="00C477CD" w:rsidRPr="00CF3DA8" w:rsidRDefault="008A70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A határozat</w:t>
      </w:r>
      <w:r w:rsidR="0022513A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ok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elfogadásához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egyszerű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 szavazattöbbség szükséges.</w:t>
      </w:r>
    </w:p>
    <w:p w:rsidR="0001036B" w:rsidRPr="00CF3DA8" w:rsidRDefault="008A7053" w:rsidP="00FF6F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A rendelettervezet elfogadásához minősített szavazattöbbség szükséges.</w:t>
      </w:r>
    </w:p>
    <w:p w:rsidR="002750F2" w:rsidRPr="00CF3DA8" w:rsidRDefault="00FF6F9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" w:name="insertionPlace_0"/>
      <w:bookmarkStart w:id="2" w:name="insertionPlace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T</w:t>
      </w:r>
      <w:proofErr w:type="spellStart"/>
      <w:r w:rsidR="008A7053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isztelt</w:t>
      </w:r>
      <w:proofErr w:type="spellEnd"/>
      <w:r w:rsidR="008A7053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 Képviselő-testület!</w:t>
      </w:r>
    </w:p>
    <w:p w:rsidR="002750F2" w:rsidRPr="00CF3DA8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870" w:rsidRPr="00CF3DA8" w:rsidRDefault="008A7053" w:rsidP="00732F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Erzsébetváros Önkormányzata 2025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évi költségvetéséről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szóló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/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(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II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19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.) önkormányzati rendelet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(a továbbiakban: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Ör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1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 w:rsidR="00732FB4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12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§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-a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szerint polgármesterre átruházott hatáskörben,</w:t>
      </w:r>
    </w:p>
    <w:p w:rsidR="00564870" w:rsidRPr="00CF3DA8" w:rsidRDefault="008A7053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1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§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-a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szerint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az intézményekre és a Polgármesteri Hivatalra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átruházott hatáskörben,</w:t>
      </w:r>
    </w:p>
    <w:p w:rsidR="00564870" w:rsidRPr="00CF3DA8" w:rsidRDefault="008A7053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a Képviselő-testület hatáskörébe tartozó feladatok végrehajtása érdekében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2025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március</w:t>
      </w:r>
      <w:proofErr w:type="gramEnd"/>
      <w:r w:rsidR="00F62E55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D4C43" w:rsidRPr="00CF3DA8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április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28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közötti 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Jelen rendeletmódosítás egyrészt a költségvetési rendelet elfogadását követő időszakban a folyamatos működés biztosítása, a költségvetés végrehajtása érdekében történt átcsoportosításokat, másrészt a 202</w:t>
      </w:r>
      <w:r w:rsidR="00DC5E6B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költségvetési maradvány megállapítását és jóváhagyását tartalmazza.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41221" w:rsidRPr="00CF3DA8" w:rsidRDefault="0014122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II.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államháztartásról szóló 2011. évi CXCV. törvény (továbbiakban: Áht.) 91. §-a rendelkezik a zárszámadási rendelet-tervezet benyújtásának módjáról és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határidejéről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államháztartásról szóló törvény végrehajtására kiadott 368/2011. (XII. 31.) Kormányrendelet (továbbiakban: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Ávr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.) 149. § (1) bekezdése szerint „a költségvetési maradványt az éves költségvetési beszámoló készítésekor kell megállapítani”. Az Áht. 86. § (5) bekezdése szerint az irányító szerv jogosult dönteni a költségvetési szerv maradványának elvonandó és felhasználható összegéről. Az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Ávr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155. § (2) bekezdése szerint a költségvetési szerv maradványát az irányító szerv a zárszámadási rendeletével egy időben állapítja meg, 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szükség esetén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módosítja költségvetési rendeletét.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Budapest Főváros VII. Kerület Erzsébetváros Önkormányzata 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35DB8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költségvetéséről szóló </w:t>
      </w:r>
      <w:r w:rsidR="00D35DB8" w:rsidRPr="00CF3DA8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/20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35DB8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(II. </w:t>
      </w:r>
      <w:r w:rsidR="00D35DB8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) önkormányzati rendelet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§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-a szabályozza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irányítása alá tartozó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költségvetési intézmények, a Polgármesteri Hivatal 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Erzsébetváros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Ö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nkormányza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ta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költségvetési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maradvány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megállapítását és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jóváhagyását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intézmények és a Polgármesteri Hivatal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költségvetési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maradványának elszámolása során: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a végleges feladatelmaradás miatti összeg,</w:t>
      </w:r>
    </w:p>
    <w:p w:rsidR="00564870" w:rsidRPr="00CF3DA8" w:rsidRDefault="008A7053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által meghatározott célra - kivéve az Európai Uniós forrásokkal megvalósuló programokra - rendelkezésre bocsátott áthúzódó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pénzügyi teljesítés nélküli összegek maradványa,</w:t>
      </w:r>
    </w:p>
    <w:p w:rsidR="00564870" w:rsidRPr="00CF3DA8" w:rsidRDefault="008A7053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</w:t>
      </w:r>
      <w:r w:rsidR="00D35DB8" w:rsidRPr="00CF3DA8">
        <w:rPr>
          <w:rFonts w:ascii="Times New Roman" w:hAnsi="Times New Roman"/>
          <w:color w:val="000000" w:themeColor="text1"/>
          <w:sz w:val="24"/>
          <w:szCs w:val="24"/>
        </w:rPr>
        <w:t>feladatalapú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támogatások jogosultságot meghaladó többlete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755" w:hanging="285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Erzsébetváros Önkormányzatát illeti meg.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lastRenderedPageBreak/>
        <w:t xml:space="preserve">Fenti döntések eredményeképpen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meghatározásra kerülnek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az egyes költségvetési intézmények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a Polgármesteri Hivatal 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Erzsébetváros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Ö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nkormányza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ta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költségvetési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maradvány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a igénybevételének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jogcímei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D43D0" w:rsidRPr="00CF3DA8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1.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A 20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="00DC5E6B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. évben keletkezett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költségvetési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maradvány elszámolása, 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a maradvány keletkezésének bemutatása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államháztartás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számviteléről szóló 4/2013. (I. 11.)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Kormányrendelet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(továbbiakban: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Áhsz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>.) 6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§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(2) bekezdés ab) pontja értelmében az éves költségvetési beszámoló része a maradvány kimutatás. Az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Áhsz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>. 8. § (3) bekezdése szerint a maradvány kimutatás az alaptevékenység és a vállalkozási tevékenység bevételeit és kiadásait tartalmazza, továbbá bemutatja a kötelezettségvállalással terhelt maradványt, a szabad maradványt és a válla</w:t>
      </w:r>
      <w:r w:rsidR="00EC0946" w:rsidRPr="00CF3DA8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kozási maradványt terhelő befizetési kötelezettséget.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Erzsébetváros Önkormányzata, a Polgármesteri Hivatal és a költségvetési intézmények maradványát az előterjesztés 5. mellékletében az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Áhsz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>. 3. számú melléklete szerinti formában mutatjuk be.</w:t>
      </w:r>
    </w:p>
    <w:p w:rsidR="007D43D0" w:rsidRPr="00CF3DA8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D43D0" w:rsidRPr="00CF3DA8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2.</w:t>
      </w:r>
    </w:p>
    <w:p w:rsidR="00564870" w:rsidRPr="00CF3DA8" w:rsidRDefault="008A7053" w:rsidP="00564870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Javaslat a költségvetési intézmények maradványának jóváhagyására</w:t>
      </w:r>
    </w:p>
    <w:p w:rsidR="00564870" w:rsidRPr="00CF3DA8" w:rsidRDefault="00564870" w:rsidP="00564870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intézmények 202</w:t>
      </w:r>
      <w:r w:rsidR="00D87E60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. évi költségvetési maradványa </w:t>
      </w:r>
      <w:r w:rsidR="00D87E60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140.415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ezer Ft.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Az intézmények maradvány összegének alakulását alapvetően három tényező határozza meg: az alaptevékenység költségvetési bevételei, az alaptevékenység költségvetési kiadásai és az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bevételeinek teljesítése.</w:t>
      </w:r>
    </w:p>
    <w:p w:rsidR="00564870" w:rsidRPr="00CF3DA8" w:rsidRDefault="00564870" w:rsidP="005648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Az intézmények vállalkozási tevékenységet nem folytatnak, ezért vállalkozási tevékenység maradványa nem képződött. Az összes maradvány az alaptevékenység maradványából származik.</w:t>
      </w:r>
    </w:p>
    <w:p w:rsidR="00564870" w:rsidRPr="00CF3DA8" w:rsidRDefault="00564870" w:rsidP="00564870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:rsidR="00564870" w:rsidRPr="00CF3DA8" w:rsidRDefault="008A7053" w:rsidP="0056487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Javaslom a maradványt terhelő kötelezettségek rendezésére a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fedezet biztosítását mindösszesen </w:t>
      </w:r>
      <w:r w:rsidR="00D87E60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60.823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ezer Ft összegben 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>(az előte</w:t>
      </w:r>
      <w:r w:rsidR="004C04BD" w:rsidRPr="00CF3DA8">
        <w:rPr>
          <w:rFonts w:ascii="Times New Roman" w:hAnsi="Times New Roman"/>
          <w:bCs/>
          <w:color w:val="000000" w:themeColor="text1"/>
          <w:sz w:val="24"/>
          <w:szCs w:val="24"/>
        </w:rPr>
        <w:t>rjesztés 6/b melléklet 6.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oszlopa szerint)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az alábbi jogcímeken:</w:t>
      </w:r>
    </w:p>
    <w:p w:rsidR="00564870" w:rsidRPr="00CF3DA8" w:rsidRDefault="00564870" w:rsidP="0056487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K1. Személyi juttatások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87E60" w:rsidRPr="00CF3DA8">
        <w:rPr>
          <w:rFonts w:ascii="Times New Roman" w:hAnsi="Times New Roman"/>
          <w:color w:val="000000" w:themeColor="text1"/>
          <w:sz w:val="24"/>
          <w:szCs w:val="24"/>
        </w:rPr>
        <w:t>33</w:t>
      </w:r>
      <w:r w:rsidR="00872021"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87E60" w:rsidRPr="00CF3DA8">
        <w:rPr>
          <w:rFonts w:ascii="Times New Roman" w:hAnsi="Times New Roman"/>
          <w:color w:val="000000" w:themeColor="text1"/>
          <w:sz w:val="24"/>
          <w:szCs w:val="24"/>
        </w:rPr>
        <w:t>234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K2. Munkaadókat terhelő járulékok és szociális hozzájárulási adó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87E60" w:rsidRPr="00CF3DA8">
        <w:rPr>
          <w:rFonts w:ascii="Times New Roman" w:hAnsi="Times New Roman"/>
          <w:color w:val="000000" w:themeColor="text1"/>
          <w:sz w:val="24"/>
          <w:szCs w:val="24"/>
        </w:rPr>
        <w:t>4.320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K3. Dologi kiadások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1122" w:rsidRPr="00CF3DA8">
        <w:rPr>
          <w:rFonts w:ascii="Times New Roman" w:hAnsi="Times New Roman"/>
          <w:color w:val="000000" w:themeColor="text1"/>
          <w:sz w:val="24"/>
          <w:szCs w:val="24"/>
        </w:rPr>
        <w:t>23.269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Ft.</w:t>
      </w:r>
    </w:p>
    <w:p w:rsidR="00564870" w:rsidRPr="00CF3DA8" w:rsidRDefault="00564870" w:rsidP="00564870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:rsidR="00564870" w:rsidRPr="00CF3DA8" w:rsidRDefault="008A7053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További kötelezettségeiknek az intézmények a 202</w:t>
      </w:r>
      <w:r w:rsidR="00E91122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költségvetésük terhére tudnak eleget tenni.</w:t>
      </w:r>
    </w:p>
    <w:p w:rsidR="00564870" w:rsidRPr="00CF3DA8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Bischitz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Johanna Integrált Humán Szolgáltató Központ beszámolójában  kötelezettségvállalással terhelt tételként szerepel </w:t>
      </w:r>
      <w:r w:rsidR="00E9004A" w:rsidRPr="00CF3DA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Nemzeti Egészségbiztosítási Alapkezelőtől kapott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finanszírozás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maradványa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37.55</w:t>
      </w:r>
      <w:r w:rsidR="00E91122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</w:t>
      </w:r>
      <w:r w:rsidR="00E9004A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összegben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1149C" w:rsidRPr="00CF3DA8" w:rsidRDefault="00F1149C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77A1" w:rsidRPr="00CF3DA8" w:rsidRDefault="008A7053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lastRenderedPageBreak/>
        <w:t>A</w:t>
      </w:r>
      <w:r w:rsidR="00502914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köznevelési intézmények</w:t>
      </w:r>
      <w:r w:rsidR="00B9191E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kötelezettségvállalással terhelt maradványból dologi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kiadások </w:t>
      </w:r>
      <w:r w:rsidR="00502914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fedezetére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mindösszesen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269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Ft-ot vehet</w:t>
      </w:r>
      <w:r w:rsidR="00502914" w:rsidRPr="00CF3DA8">
        <w:rPr>
          <w:rFonts w:ascii="Times New Roman" w:hAnsi="Times New Roman"/>
          <w:color w:val="000000" w:themeColor="text1"/>
          <w:sz w:val="24"/>
          <w:szCs w:val="24"/>
        </w:rPr>
        <w:t>nek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igénybe.</w:t>
      </w:r>
    </w:p>
    <w:p w:rsidR="009D77A1" w:rsidRPr="00CF3DA8" w:rsidRDefault="009D77A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További kötelezettségvállalások a 202</w:t>
      </w:r>
      <w:r w:rsidR="00E91122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előirányzatok terhére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rendezhetőek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>, plusz fedezetet nem igényelnek.</w:t>
      </w:r>
    </w:p>
    <w:p w:rsidR="00564870" w:rsidRPr="00CF3DA8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Fentiek alapján az intézmények kötelezettségvállalással terhelt, valamint szabad maradványából </w:t>
      </w:r>
      <w:r w:rsidR="00E91122" w:rsidRPr="00CF3DA8">
        <w:rPr>
          <w:rFonts w:ascii="Times New Roman" w:hAnsi="Times New Roman"/>
          <w:color w:val="000000" w:themeColor="text1"/>
          <w:sz w:val="24"/>
          <w:szCs w:val="24"/>
        </w:rPr>
        <w:t>79.591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 elvonását javasolom, amely összeg az </w:t>
      </w:r>
      <w:r w:rsidR="000B2AD8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önkormányzatnál az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intézmények működési </w:t>
      </w:r>
      <w:r w:rsidR="000B2AD8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kiadásainak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tartalékát növeli. Az elvonásra javasolt összegeket az előterjesztés 6/b mellékletének 8. oszlopa intézményenként mutatja be.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564870" w:rsidRPr="00CF3DA8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D43D0" w:rsidRPr="00CF3DA8" w:rsidRDefault="007D43D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3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Javaslat a Polgármesteri Hivatal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költségvetési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maradványának jóváhagyására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Polgármesteri Hivatal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költségvetési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maradványa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ab/>
      </w:r>
      <w:r w:rsidR="00DB660C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99.683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ezer Ft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amely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az alábbiak szerint képződött: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1. Alaptevékenység költségvetési bevételei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87.890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2. Alaptevékenység költségvetési kiadásai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3.007.037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3. Alaptevékenység költségvetési egyenlege (1. - 2.)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- </w:t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2.919.14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4.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bevételei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3.018.8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5.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kiadásai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  <w:t>0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6.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egyenlege (4. - 5.)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3.018.8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30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7. Alaptevékenység maradványa (3. + 6.)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B660C" w:rsidRPr="00CF3DA8">
        <w:rPr>
          <w:rFonts w:ascii="Times New Roman" w:hAnsi="Times New Roman"/>
          <w:b/>
          <w:color w:val="000000" w:themeColor="text1"/>
          <w:sz w:val="24"/>
          <w:szCs w:val="24"/>
        </w:rPr>
        <w:t>99.683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ezer Ft.</w:t>
      </w:r>
    </w:p>
    <w:p w:rsidR="00564870" w:rsidRPr="00CF3DA8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Polgármesteri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Hivatal vállalkozási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tevékenységet nem folytat, ezért válla</w:t>
      </w:r>
      <w:r w:rsidR="00EC0946" w:rsidRPr="00CF3DA8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kozási tevékenység maradványa nincs. Az összes maradvány az alaptevékenység maradványából származik.</w:t>
      </w:r>
    </w:p>
    <w:p w:rsidR="00564870" w:rsidRPr="00CF3DA8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Javaslom a maradványt terhelő kötelezettség rendezésére a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fedezet biztosítását mindösszesen </w:t>
      </w:r>
      <w:r w:rsidR="00DB660C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43.912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ezer Ft összegben 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>(az előterjesztés 7. melléklete szerint</w:t>
      </w:r>
      <w:proofErr w:type="gramStart"/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dologi</w:t>
      </w:r>
      <w:proofErr w:type="gramEnd"/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kiadások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jogcímen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64870" w:rsidRPr="00CF3DA8" w:rsidRDefault="00564870" w:rsidP="0056487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Hivatalnál </w:t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55.771</w:t>
      </w:r>
      <w:r w:rsidR="00CD6D7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szabad maradvány </w:t>
      </w:r>
      <w:r w:rsidR="00CD6D7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keletkezett, melynek felhasználását </w:t>
      </w:r>
      <w:r w:rsidR="001A1669"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(az előterjesztés 7. melléklete szerint) </w:t>
      </w:r>
      <w:r w:rsidR="00CD6D71" w:rsidRPr="00CF3DA8">
        <w:rPr>
          <w:rFonts w:ascii="Times New Roman" w:hAnsi="Times New Roman"/>
          <w:color w:val="000000" w:themeColor="text1"/>
          <w:sz w:val="24"/>
          <w:szCs w:val="24"/>
        </w:rPr>
        <w:t>az alábbiak szerint javasolom:</w:t>
      </w:r>
    </w:p>
    <w:p w:rsidR="00CD6D71" w:rsidRPr="00CF3DA8" w:rsidRDefault="00CD6D7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6D71" w:rsidRPr="00CF3DA8" w:rsidRDefault="008A7053" w:rsidP="00CD6D71">
      <w:pPr>
        <w:numPr>
          <w:ilvl w:val="0"/>
          <w:numId w:val="22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K1. Személyi juttatások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23.957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CD6D71" w:rsidRPr="00CF3DA8" w:rsidRDefault="008A7053" w:rsidP="00CD6D71">
      <w:pPr>
        <w:numPr>
          <w:ilvl w:val="0"/>
          <w:numId w:val="22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K2. Munkaadókat terhelő járulékok és szociális hozzájárulási adó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5.154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CD6D71" w:rsidRPr="00CF3DA8" w:rsidRDefault="008A7053" w:rsidP="00CD6D71">
      <w:pPr>
        <w:numPr>
          <w:ilvl w:val="0"/>
          <w:numId w:val="22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K3. Dologi kiadások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B660C" w:rsidRPr="00CF3DA8">
        <w:rPr>
          <w:rFonts w:ascii="Times New Roman" w:hAnsi="Times New Roman"/>
          <w:color w:val="000000" w:themeColor="text1"/>
          <w:sz w:val="24"/>
          <w:szCs w:val="24"/>
        </w:rPr>
        <w:t>26.660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Ft.</w:t>
      </w:r>
    </w:p>
    <w:p w:rsidR="00CD6D71" w:rsidRPr="00CF3DA8" w:rsidRDefault="00CD6D7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6D71" w:rsidRPr="00CF3DA8" w:rsidRDefault="00CD6D7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64FD0" w:rsidRDefault="00064FD0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064FD0" w:rsidRDefault="00064FD0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4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Javaslat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Erzsébetváros Önkormányzata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költségvetési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maradványának jóváhagyására</w:t>
      </w:r>
    </w:p>
    <w:p w:rsidR="00564870" w:rsidRPr="00CF3DA8" w:rsidRDefault="00564870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Erzsébetváros Önkormányzata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költségvetési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maradványa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ab/>
      </w:r>
      <w:r w:rsidR="00AF638E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5C2E56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445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5C2E56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549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ezer Ft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amely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az alábbiak szerint képződött: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1. Alaptevékenység költségvetési bevételei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24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994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758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2. Alaptevékenység költségvetési kiadásai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15.594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72</w:t>
      </w:r>
      <w:r w:rsidR="00AF638E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7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3. Alaptevékenység költségvetési egyenlege (1. - 2.)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9.400.031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4.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bevételei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</w:rPr>
        <w:t>12.945.874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5.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kiadásai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AF638E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19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900.356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6. Alaptevékenység </w:t>
      </w: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finanszírozási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egyenlege (4. - 5.)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5C2E56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- 6.954.482</w:t>
      </w: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ezer Ft,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7. Alaptevékenység maradványa (3. + 6.)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AF638E" w:rsidRPr="00CF3DA8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5C2E56" w:rsidRPr="00CF3D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445.549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ezer Ft.</w:t>
      </w:r>
    </w:p>
    <w:p w:rsidR="00564870" w:rsidRPr="00CF3DA8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Erzsébetváros Önkormányzata vállalkozási tevékenységet nem folytat, ezért vállalkozási tevékenység maradványa nincs. Az összes maradvány az alaptevékenység maradványából származik.</w:t>
      </w:r>
    </w:p>
    <w:p w:rsidR="00564870" w:rsidRPr="00CF3DA8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="00C91DA5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költségvetésről szóló 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/20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(II.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.) önkormányzati rendelet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ben már szerepel a költségvetési maradvány részösszege </w:t>
      </w:r>
      <w:r w:rsidR="00D43ABD" w:rsidRPr="00CF3DA8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516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Ft-tal. Ez az összeg 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egy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pályázat megvalósításához kapcsolódó kapott támogatás év végi maradvány összege. A 202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 pénzügyi zárásának ismeretében szükséges további 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128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43ABD" w:rsidRPr="00CF3DA8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Ft-ot biztosítani az előző évről áthúzódó előzetes kötelezettségvállalások miatt. A fennmaradó </w:t>
      </w:r>
      <w:r w:rsidR="001B10AC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310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1669" w:rsidRPr="00CF3DA8">
        <w:rPr>
          <w:rFonts w:ascii="Times New Roman" w:hAnsi="Times New Roman"/>
          <w:color w:val="000000" w:themeColor="text1"/>
          <w:sz w:val="24"/>
          <w:szCs w:val="24"/>
        </w:rPr>
        <w:t>827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 az önkormányzat egyéb </w:t>
      </w:r>
      <w:r w:rsidR="001F5707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új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feladatainak, </w:t>
      </w:r>
      <w:r w:rsidR="008302BB" w:rsidRPr="00CF3DA8">
        <w:rPr>
          <w:rFonts w:ascii="Times New Roman" w:hAnsi="Times New Roman"/>
          <w:color w:val="000000" w:themeColor="text1"/>
          <w:sz w:val="24"/>
          <w:szCs w:val="24"/>
        </w:rPr>
        <w:t>a Verseny utca 22-24. szám alatti épület építésének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és különféle tartalék kereteinek a növelését szolgálja.</w:t>
      </w:r>
    </w:p>
    <w:p w:rsidR="00D43ABD" w:rsidRPr="00CF3DA8" w:rsidRDefault="00D43ABD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 maradvány tervezett felhasználását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az előterjesztés 8. mellékletében tételesen mutatjuk be.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E6CC3" w:rsidRPr="00CF3DA8" w:rsidRDefault="005E6CC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III.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2025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 xml:space="preserve">. </w:t>
      </w:r>
      <w:proofErr w:type="gramStart"/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március</w:t>
      </w:r>
      <w:proofErr w:type="gramEnd"/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 xml:space="preserve"> </w:t>
      </w:r>
      <w:r w:rsidR="008D4C43" w:rsidRPr="00CF3DA8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április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</w:rPr>
        <w:t>28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F5682" w:rsidRPr="00CF3DA8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 xml:space="preserve"> 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között 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történt előirányzat-módosítások 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költségvetési </w:t>
      </w:r>
      <w:proofErr w:type="spell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főösszegre</w:t>
      </w:r>
      <w:proofErr w:type="spellEnd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 gyakorolt hatása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Az előterjesztés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ben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bemutatott előirányzat-módosítások</w:t>
      </w:r>
    </w:p>
    <w:p w:rsidR="00564870" w:rsidRPr="00CF3DA8" w:rsidRDefault="008A7053" w:rsidP="00564870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a) az 1101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Bischitz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Johanna Integrált Humán Szolgáltató Központ</w:t>
      </w:r>
    </w:p>
    <w:p w:rsidR="00564870" w:rsidRPr="00CF3DA8" w:rsidRDefault="008A7053" w:rsidP="00564870">
      <w:pPr>
        <w:widowControl w:val="0"/>
        <w:tabs>
          <w:tab w:val="left" w:pos="0"/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176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688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b) a 2101-21 Erzsébetvárosi Kópévár Óvoda költségvetési </w:t>
      </w:r>
      <w:proofErr w:type="spellStart"/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+</w:t>
      </w:r>
      <w:proofErr w:type="gramEnd"/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087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c) a 2101-22 Erzsébetvárosi Nefelejcs Óvoda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852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d) a 2101-23 Erzsébetvárosi Brunszvik Teréz Óvoda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125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e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) a 2101-24 Erzsébetvárosi Bóbita Óvoda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982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) a 2101-25 Erzsébetvárosi Magonc Óvoda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398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g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) a 2101-26 Erzsébetvárosi Dob Óvoda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746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h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) a 2101-27 Erzsébetvárosi Csicsergő Óvoda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ab/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475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lastRenderedPageBreak/>
        <w:t>i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) a „2101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Köznevelés összesen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”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(b+…+h)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42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665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j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) a „3101 Erzsébetváros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Rendészeti Igazgatósága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”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28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355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ezer Ft-tal, 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) az intézmények összes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(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a+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i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+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j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)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247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708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l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) a Polgármesteri Hivatal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135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949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ezer Ft-tal,</w:t>
      </w:r>
    </w:p>
    <w:p w:rsidR="00564870" w:rsidRPr="00CF3DA8" w:rsidRDefault="008A7053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proofErr w:type="gramStart"/>
      <w:r w:rsidRPr="00CF3DA8">
        <w:rPr>
          <w:rFonts w:ascii="Times New Roman" w:hAnsi="Times New Roman"/>
          <w:color w:val="000000" w:themeColor="text1"/>
          <w:sz w:val="24"/>
          <w:szCs w:val="24"/>
        </w:rPr>
        <w:t>m</w:t>
      </w:r>
      <w:proofErr w:type="gram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) az önkormányzat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i feladatok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költségvetési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+ 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470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color w:val="000000" w:themeColor="text1"/>
          <w:sz w:val="24"/>
          <w:szCs w:val="24"/>
        </w:rPr>
        <w:t>212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ezer Ft-tal,</w:t>
      </w:r>
    </w:p>
    <w:p w:rsidR="00564870" w:rsidRPr="00CF3DA8" w:rsidRDefault="00564870" w:rsidP="0056487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56487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Budapest Főváros VII. Kerület Erzsébetváros Önkormányzata</w:t>
      </w:r>
    </w:p>
    <w:p w:rsidR="00564870" w:rsidRPr="00CF3DA8" w:rsidRDefault="008A7053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költségvetési </w:t>
      </w:r>
      <w:proofErr w:type="spell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főösszegét</w:t>
      </w:r>
      <w:proofErr w:type="spellEnd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 (</w:t>
      </w:r>
      <w:proofErr w:type="spell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k+l+m</w:t>
      </w:r>
      <w:proofErr w:type="spellEnd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)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ab/>
      </w:r>
      <w:r w:rsidR="001E0FB0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+ 3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853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1E0FB0"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869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ezer Ft-tal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</w:p>
    <w:p w:rsidR="00564870" w:rsidRPr="00CF3DA8" w:rsidRDefault="008A7053" w:rsidP="00564870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változtatják meg.</w:t>
      </w:r>
    </w:p>
    <w:p w:rsidR="00564870" w:rsidRPr="00CF3DA8" w:rsidRDefault="00564870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előterjesztés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melléklete a bevételi előirányzatok változását mutatja tételesen, jogcím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c</w:t>
      </w:r>
      <w:proofErr w:type="spellStart"/>
      <w:r w:rsidR="00C91DA5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soportonként</w:t>
      </w:r>
      <w:proofErr w:type="spellEnd"/>
      <w:r w:rsidR="00C91DA5"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</w:t>
      </w:r>
    </w:p>
    <w:p w:rsidR="00564870" w:rsidRPr="00CF3DA8" w:rsidRDefault="008A7053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előterjesztés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melléklete a kiadási előirányzatok változását mutatja tételesen, kiemelt előirányzatonként.</w:t>
      </w:r>
    </w:p>
    <w:p w:rsidR="00564870" w:rsidRPr="00CF3DA8" w:rsidRDefault="008A7053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előterjesztés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melléklete a bevételi előirányzatok változását mutatja tételesen, jogcímenként.</w:t>
      </w:r>
    </w:p>
    <w:p w:rsidR="00564870" w:rsidRPr="00CF3DA8" w:rsidRDefault="008A7053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Az előterjesztés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. melléklete a kiadási előirányzatok változását mutatja hatáskörök szerinti megbontásban, tételesen, feladatonként.</w:t>
      </w:r>
    </w:p>
    <w:p w:rsidR="00805E65" w:rsidRPr="00CF3DA8" w:rsidRDefault="00805E65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805E65" w:rsidRPr="00CF3DA8" w:rsidRDefault="00805E65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805E65" w:rsidRPr="00CF3DA8" w:rsidRDefault="008A7053" w:rsidP="00805E65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Kérem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a Tisztelt Képviselő-testületet az előterjesztés megtárgyalására, a határozati javaslatok</w:t>
      </w:r>
      <w:r w:rsidR="001407C4">
        <w:rPr>
          <w:rFonts w:ascii="Times New Roman" w:hAnsi="Times New Roman"/>
          <w:color w:val="000000" w:themeColor="text1"/>
          <w:sz w:val="24"/>
          <w:szCs w:val="24"/>
        </w:rPr>
        <w:t xml:space="preserve"> és a rendelet-tervezet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elfogadására. </w:t>
      </w:r>
    </w:p>
    <w:p w:rsidR="00805E65" w:rsidRPr="00CF3DA8" w:rsidRDefault="00805E65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D662D" w:rsidRPr="00CF3DA8" w:rsidRDefault="00AD662D" w:rsidP="00564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Határozati javaslat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ok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I.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 (V. 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 </w:t>
      </w:r>
      <w:proofErr w:type="spellStart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Bischitz</w:t>
      </w:r>
      <w:proofErr w:type="spell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Johanna Integrált Humán Szolgáltató Központ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Bischitz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Johanna Integrált Humán Szolgáltató Központ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B1E1B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2B1E1B" w:rsidRPr="00CF3DA8">
        <w:rPr>
          <w:rFonts w:ascii="Times New Roman" w:hAnsi="Times New Roman"/>
          <w:color w:val="000000" w:themeColor="text1"/>
          <w:sz w:val="24"/>
          <w:szCs w:val="24"/>
        </w:rPr>
        <w:t>100.112.552</w:t>
      </w:r>
      <w:r w:rsidR="005D1FA8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 ebből </w:t>
      </w:r>
      <w:r w:rsidR="002B1E1B" w:rsidRPr="00CF3DA8">
        <w:rPr>
          <w:rFonts w:ascii="Times New Roman" w:hAnsi="Times New Roman"/>
          <w:color w:val="000000" w:themeColor="text1"/>
          <w:sz w:val="24"/>
          <w:szCs w:val="24"/>
        </w:rPr>
        <w:t>33.233.896</w:t>
      </w:r>
      <w:r w:rsidR="005D1FA8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="0068366E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Ft-ot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személyi juttatásokra, </w:t>
      </w:r>
      <w:r w:rsidR="002B1E1B" w:rsidRPr="00CF3DA8">
        <w:rPr>
          <w:rFonts w:ascii="Times New Roman" w:hAnsi="Times New Roman"/>
          <w:color w:val="000000" w:themeColor="text1"/>
          <w:sz w:val="24"/>
          <w:szCs w:val="24"/>
        </w:rPr>
        <w:t>4.320.406</w:t>
      </w:r>
      <w:r w:rsidR="005D1FA8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a kapcsolódó munkaadókat terhelő járulékokra és szociális hozzájárulási adóra, </w:t>
      </w:r>
      <w:r w:rsidR="002B1E1B" w:rsidRPr="00CF3DA8">
        <w:rPr>
          <w:rFonts w:ascii="Times New Roman" w:hAnsi="Times New Roman"/>
          <w:color w:val="000000" w:themeColor="text1"/>
          <w:sz w:val="24"/>
          <w:szCs w:val="24"/>
        </w:rPr>
        <w:t>20.000.000</w:t>
      </w:r>
      <w:r w:rsidR="005D1FA8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dologi kiadásokra hagy jóvá, valamint 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E2FBF" w:rsidRPr="00CF3DA8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1E2FBF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(II.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E2FBF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1.) </w:t>
      </w:r>
      <w:proofErr w:type="spellStart"/>
      <w:r w:rsidR="001E2FBF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1E2FBF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értelmében </w:t>
      </w:r>
      <w:r w:rsidR="002B1E1B" w:rsidRPr="00CF3DA8">
        <w:rPr>
          <w:rFonts w:ascii="Times New Roman" w:hAnsi="Times New Roman"/>
          <w:color w:val="000000" w:themeColor="text1"/>
          <w:sz w:val="24"/>
          <w:szCs w:val="24"/>
        </w:rPr>
        <w:t>42.558.250</w:t>
      </w:r>
      <w:r w:rsidR="005D1FA8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 maradványát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5D1FA8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5D1FA8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5D1FA8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D3FA1" w:rsidRDefault="009D3FA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D3FA1" w:rsidRDefault="009D3FA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D3FA1" w:rsidRPr="00CF3DA8" w:rsidRDefault="009D3FA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II.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 határozata az Erzsébetvárosi Kópévár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Kópévár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D367D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A33CA3" w:rsidRPr="00CF3DA8">
        <w:rPr>
          <w:rFonts w:ascii="Times New Roman" w:hAnsi="Times New Roman"/>
          <w:color w:val="000000" w:themeColor="text1"/>
          <w:sz w:val="24"/>
          <w:szCs w:val="24"/>
        </w:rPr>
        <w:t>4.087.519</w:t>
      </w:r>
      <w:r w:rsidR="00A410CF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="00A33CA3" w:rsidRPr="00CF3DA8">
        <w:rPr>
          <w:rFonts w:ascii="Times New Roman" w:hAnsi="Times New Roman"/>
          <w:color w:val="000000" w:themeColor="text1"/>
          <w:sz w:val="24"/>
          <w:szCs w:val="24"/>
        </w:rPr>
        <w:t>ebből 244.874</w:t>
      </w:r>
      <w:r w:rsidR="00A410CF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="00A33CA3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dologi kiadásokra hagy jóvá, valamint 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="00A33CA3" w:rsidRPr="00CF3DA8">
        <w:rPr>
          <w:rFonts w:ascii="Times New Roman" w:hAnsi="Times New Roman"/>
          <w:color w:val="000000" w:themeColor="text1"/>
          <w:sz w:val="24"/>
          <w:szCs w:val="24"/>
        </w:rPr>
        <w:t>értelmében 3.842.645</w:t>
      </w:r>
      <w:r w:rsidR="00A410CF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="00A33CA3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 maradványát elvonja és tartalékba helyezi.</w:t>
      </w:r>
    </w:p>
    <w:p w:rsidR="00F840A8" w:rsidRPr="00CF3DA8" w:rsidRDefault="00F840A8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A410CF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A410CF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A410CF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III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 határozata az Erzsébetvárosi Nefelejcs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A33CA3" w:rsidRPr="00CF3DA8" w:rsidRDefault="008A7053" w:rsidP="00A33C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Nefelejcs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D367D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3.074.319</w:t>
      </w:r>
      <w:r w:rsidR="00F1018B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ebből 171.088</w:t>
      </w:r>
      <w:r w:rsidR="00F1018B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dologi kiadásokra hagy jóvá, valamint 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értelmében 2.903.231</w:t>
      </w:r>
      <w:r w:rsidR="00F1018B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 maradványát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F1018B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F1018B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F1018B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A51261" w:rsidRPr="00CF3DA8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IV.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 határozata az Erzsébetvárosi Brunszvik Teréz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Brunszvik Teréz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D367D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ED367D" w:rsidRPr="00CF3DA8">
        <w:rPr>
          <w:rFonts w:ascii="Times New Roman" w:hAnsi="Times New Roman"/>
          <w:color w:val="000000" w:themeColor="text1"/>
          <w:sz w:val="24"/>
          <w:szCs w:val="24"/>
        </w:rPr>
        <w:t>4.086.981</w:t>
      </w:r>
      <w:r w:rsidR="003C6065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>értelmében a maradvány teljes összegét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3C6065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3C6065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3C6065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51261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C6065" w:rsidRDefault="003C60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C6065" w:rsidRPr="00CF3DA8" w:rsidRDefault="003C60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51261" w:rsidRPr="00CF3DA8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V.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az Erzsébetvárosi Bóbita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ED367D" w:rsidRPr="00CF3DA8" w:rsidRDefault="008A7053" w:rsidP="00ED36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Bóbita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4.981.579</w:t>
      </w:r>
      <w:r w:rsidR="003C6065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ebből 1.654.864</w:t>
      </w:r>
      <w:r w:rsidR="003C6065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dologi kiadásokra hagy jóvá, valamint 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értelmében 3.326.715</w:t>
      </w:r>
      <w:r w:rsidR="003C6065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 maradványát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C178B5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C178B5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C178B5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3C6065" w:rsidRDefault="003C60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C6065" w:rsidRPr="00CF3DA8" w:rsidRDefault="003C60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VI.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az Erzsébetvárosi Magonc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ED367D" w:rsidRPr="00CF3DA8" w:rsidRDefault="008A7053" w:rsidP="00ED36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Magonc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3.397.809</w:t>
      </w:r>
      <w:r w:rsidR="001C3369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ebből 776.081</w:t>
      </w:r>
      <w:r w:rsidR="001C3369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dologi kiadásokra hagy jóvá, valamint 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értelmében 2.621.728</w:t>
      </w:r>
      <w:r w:rsidR="001C3369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 maradványát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1C3369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1C3369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1C3369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2220A1" w:rsidRPr="00CF3DA8" w:rsidRDefault="002220A1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6304A3" w:rsidRPr="00CF3DA8" w:rsidRDefault="006304A3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VII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az Erzsébetvárosi Dob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="00DD3BCD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ED367D" w:rsidRPr="00CF3DA8" w:rsidRDefault="008A7053" w:rsidP="00ED36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Dob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5.151.081</w:t>
      </w:r>
      <w:r w:rsidR="00B226FE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>értelmében a maradvány teljes összegét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226FE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B226FE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B226FE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226FE" w:rsidRDefault="00B226FE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226FE" w:rsidRPr="00CF3DA8" w:rsidRDefault="00B226FE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304A3" w:rsidRPr="00CF3DA8" w:rsidRDefault="006304A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VIII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az Erzsébetvárosi Csicsergő Óvoda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654861" w:rsidRPr="00CF3DA8" w:rsidRDefault="008A7053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Csicsergő Óvoda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D367D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ED367D" w:rsidRPr="00CF3DA8">
        <w:rPr>
          <w:rFonts w:ascii="Times New Roman" w:hAnsi="Times New Roman"/>
          <w:color w:val="000000" w:themeColor="text1"/>
          <w:sz w:val="24"/>
          <w:szCs w:val="24"/>
        </w:rPr>
        <w:t>7.299.518</w:t>
      </w:r>
      <w:r w:rsidR="00121870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ebből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>421.979</w:t>
      </w:r>
      <w:r w:rsidR="00121870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</w:t>
      </w:r>
      <w:r w:rsidR="00383694" w:rsidRPr="00CF3DA8">
        <w:rPr>
          <w:rFonts w:ascii="Times New Roman" w:hAnsi="Times New Roman"/>
          <w:color w:val="000000" w:themeColor="text1"/>
          <w:sz w:val="24"/>
          <w:szCs w:val="24"/>
        </w:rPr>
        <w:t>-ot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dologi kiadásokra hagy jóvá, valamint 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értelmében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>6.877.539</w:t>
      </w:r>
      <w:r w:rsidR="00121870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 maradványát elvonja és tartalékba helyezi.</w:t>
      </w:r>
    </w:p>
    <w:p w:rsidR="00654861" w:rsidRPr="00CF3DA8" w:rsidRDefault="00654861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564870" w:rsidRPr="00CF3DA8" w:rsidRDefault="008A7053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121870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121870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121870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304A3" w:rsidRPr="00CF3DA8" w:rsidRDefault="006304A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IX.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Erzsébetváros Rendészeti Igazgatósága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 Rendészeti Igazgatósága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D04220" w:rsidRPr="00CF3DA8">
        <w:rPr>
          <w:rFonts w:ascii="Times New Roman" w:hAnsi="Times New Roman"/>
          <w:color w:val="000000" w:themeColor="text1"/>
          <w:sz w:val="24"/>
          <w:szCs w:val="24"/>
        </w:rPr>
        <w:t>8.223.242</w:t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 </w:t>
      </w:r>
      <w:r w:rsidR="00D8146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6/2024. (II. 21.) </w:t>
      </w:r>
      <w:proofErr w:type="spellStart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Ör</w:t>
      </w:r>
      <w:proofErr w:type="spellEnd"/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20. § </w:t>
      </w:r>
      <w:r w:rsidR="00D8146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értelmében </w:t>
      </w:r>
      <w:r w:rsidR="00C268D1" w:rsidRPr="00CF3DA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D8146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maradvány</w:t>
      </w:r>
      <w:r w:rsidR="00C268D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teljes összegét</w:t>
      </w:r>
      <w:r w:rsidR="00D81461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elvonja és tartalékba helyezi.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C84426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C84426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:rsidR="00A51261" w:rsidRPr="00CF3DA8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X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az Erzsébetvárosi Polgármesteri Hivatal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az Erzsébetvárosi Polgármesteri Hivatal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644BE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785BB8" w:rsidRPr="00CF3DA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EA06E2" w:rsidRPr="00CF3DA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85BB8" w:rsidRPr="00CF3DA8">
        <w:rPr>
          <w:rFonts w:ascii="Times New Roman" w:hAnsi="Times New Roman"/>
          <w:color w:val="000000" w:themeColor="text1"/>
          <w:sz w:val="24"/>
          <w:szCs w:val="24"/>
        </w:rPr>
        <w:t>683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85BB8" w:rsidRPr="00CF3DA8">
        <w:rPr>
          <w:rFonts w:ascii="Times New Roman" w:hAnsi="Times New Roman"/>
          <w:color w:val="000000" w:themeColor="text1"/>
          <w:sz w:val="24"/>
          <w:szCs w:val="24"/>
        </w:rPr>
        <w:t>06</w:t>
      </w:r>
      <w:r w:rsidR="00EA06E2" w:rsidRPr="00CF3DA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="00C814AC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meg, ebből </w:t>
      </w:r>
      <w:r w:rsidR="00C733D0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C733D0" w:rsidRPr="00CF3DA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C814AC" w:rsidRPr="00CF3DA8">
        <w:rPr>
          <w:rFonts w:ascii="Times New Roman" w:hAnsi="Times New Roman"/>
          <w:color w:val="000000" w:themeColor="text1"/>
          <w:sz w:val="24"/>
          <w:szCs w:val="24"/>
        </w:rPr>
        <w:t>57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C16DF" w:rsidRPr="00CF3DA8">
        <w:rPr>
          <w:rFonts w:ascii="Times New Roman" w:hAnsi="Times New Roman"/>
          <w:color w:val="000000" w:themeColor="text1"/>
          <w:sz w:val="24"/>
          <w:szCs w:val="24"/>
        </w:rPr>
        <w:t>00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személyi juttatásokra, </w:t>
      </w:r>
      <w:r w:rsidR="00C733D0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814AC" w:rsidRPr="00CF3DA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DC16DF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C733D0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814AC" w:rsidRPr="00CF3DA8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C733D0" w:rsidRPr="00CF3DA8">
        <w:rPr>
          <w:rFonts w:ascii="Times New Roman" w:hAnsi="Times New Roman"/>
          <w:color w:val="000000" w:themeColor="text1"/>
          <w:sz w:val="24"/>
          <w:szCs w:val="24"/>
        </w:rPr>
        <w:t>69</w:t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a kapcsolódó munkaadókat terhelő járulékokra és szociális hozzájárulási adóra, </w:t>
      </w:r>
      <w:r w:rsidR="007C6748" w:rsidRPr="00CF3DA8">
        <w:rPr>
          <w:rFonts w:ascii="Times New Roman" w:hAnsi="Times New Roman"/>
          <w:color w:val="000000" w:themeColor="text1"/>
          <w:sz w:val="24"/>
          <w:szCs w:val="24"/>
        </w:rPr>
        <w:t>70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C6748" w:rsidRPr="00CF3DA8">
        <w:rPr>
          <w:rFonts w:ascii="Times New Roman" w:hAnsi="Times New Roman"/>
          <w:color w:val="000000" w:themeColor="text1"/>
          <w:sz w:val="24"/>
          <w:szCs w:val="24"/>
        </w:rPr>
        <w:t>572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C6748" w:rsidRPr="00CF3DA8">
        <w:rPr>
          <w:rFonts w:ascii="Times New Roman" w:hAnsi="Times New Roman"/>
          <w:color w:val="000000" w:themeColor="text1"/>
          <w:sz w:val="24"/>
          <w:szCs w:val="24"/>
        </w:rPr>
        <w:t>000</w:t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Ft-ot </w:t>
      </w:r>
      <w:r w:rsidR="007C6748" w:rsidRPr="00CF3DA8">
        <w:rPr>
          <w:rFonts w:ascii="Times New Roman" w:hAnsi="Times New Roman"/>
          <w:color w:val="000000" w:themeColor="text1"/>
          <w:sz w:val="24"/>
          <w:szCs w:val="24"/>
        </w:rPr>
        <w:t>dologi kiadásokra</w:t>
      </w:r>
      <w:r w:rsidR="00DC16DF"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hagy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jóvá.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C84426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C84426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C84426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4426" w:rsidRDefault="00C84426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4426" w:rsidRPr="00CF3DA8" w:rsidRDefault="00C84426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51261" w:rsidRPr="00CF3DA8" w:rsidRDefault="00A51261" w:rsidP="000F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XI</w:t>
      </w:r>
      <w:r w:rsidR="006F5682" w:rsidRPr="00CF3DA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.</w:t>
      </w:r>
    </w:p>
    <w:p w:rsidR="00805E65" w:rsidRPr="00CF3D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564870" w:rsidRPr="00CF3DA8" w:rsidRDefault="008A7053" w:rsidP="00CC156F">
      <w:pPr>
        <w:pStyle w:val="Szvegtrzs"/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</w:t>
      </w:r>
      <w:proofErr w:type="gramEnd"/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…/202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5. (V. 21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Erzsébetváros Önkormányzata 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20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="002B1E1B"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CF3DA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. évi költségvetési maradványá</w:t>
      </w: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ról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Erzsébetváros Önkormányzata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20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201C2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évi költségvetési maradványát </w:t>
      </w:r>
      <w:r w:rsidR="000963F0" w:rsidRPr="00CF3DA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201C2" w:rsidRPr="00CF3DA8">
        <w:rPr>
          <w:rFonts w:ascii="Times New Roman" w:hAnsi="Times New Roman"/>
          <w:color w:val="000000" w:themeColor="text1"/>
          <w:sz w:val="24"/>
          <w:szCs w:val="24"/>
        </w:rPr>
        <w:t>445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201C2" w:rsidRPr="00CF3DA8">
        <w:rPr>
          <w:rFonts w:ascii="Times New Roman" w:hAnsi="Times New Roman"/>
          <w:color w:val="000000" w:themeColor="text1"/>
          <w:sz w:val="24"/>
          <w:szCs w:val="24"/>
        </w:rPr>
        <w:t>548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201C2" w:rsidRPr="00CF3DA8">
        <w:rPr>
          <w:rFonts w:ascii="Times New Roman" w:hAnsi="Times New Roman"/>
          <w:color w:val="000000" w:themeColor="text1"/>
          <w:sz w:val="24"/>
          <w:szCs w:val="24"/>
        </w:rPr>
        <w:t>894</w:t>
      </w:r>
      <w:r w:rsidR="004B1952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Ft-ban állapítja meg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és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rendelet-módosítás </w:t>
      </w:r>
      <w:r w:rsidR="007F64E1" w:rsidRPr="00CF3DA8">
        <w:rPr>
          <w:rFonts w:ascii="Times New Roman" w:hAnsi="Times New Roman"/>
          <w:color w:val="000000" w:themeColor="text1"/>
          <w:sz w:val="24"/>
          <w:szCs w:val="24"/>
        </w:rPr>
        <w:t>18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D722B5" w:rsidRPr="00CF3DA8">
        <w:rPr>
          <w:rFonts w:ascii="Times New Roman" w:hAnsi="Times New Roman"/>
          <w:color w:val="000000" w:themeColor="text1"/>
          <w:sz w:val="24"/>
          <w:szCs w:val="24"/>
        </w:rPr>
        <w:t>melléklet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I. pontjában szereplő feladatokra 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>hagyja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jóvá.</w:t>
      </w:r>
    </w:p>
    <w:p w:rsidR="00564870" w:rsidRPr="00CF3D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64870" w:rsidRPr="00CF3DA8" w:rsidRDefault="008A705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4B1952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4B1952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4B1952">
        <w:rPr>
          <w:rFonts w:ascii="Times New Roman" w:hAnsi="Times New Roman"/>
          <w:color w:val="000000" w:themeColor="text1"/>
          <w:sz w:val="24"/>
          <w:szCs w:val="24"/>
        </w:rPr>
        <w:t xml:space="preserve"> 29. </w:t>
      </w:r>
    </w:p>
    <w:p w:rsidR="006304A3" w:rsidRDefault="006304A3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D1FA8" w:rsidRPr="00CF3DA8" w:rsidRDefault="005D1FA8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Hatásvizsgálat</w:t>
      </w:r>
    </w:p>
    <w:p w:rsidR="00805E65" w:rsidRPr="00CF3DA8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Budapest Főváros VII. Kerület Erzsébetváros Önkormányzata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költségvetésről szóló 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(II. 1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.) </w:t>
      </w: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rendelete módosításának 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Jat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>.) 17. §-a szerint:</w:t>
      </w:r>
    </w:p>
    <w:p w:rsidR="00805E65" w:rsidRPr="00CF3DA8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1. A jogszabály társadalmi, gazdasági, költségvetési hatásai</w:t>
      </w: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 rendeletmódosításnak kimutatható társadalmi hatása nincs. Az önkormányzat és a felügyelete alá tartozó intézmények feladatellátásának szabályozása, az éves gazdálkodás kereteinek módosítása érdekében indokolt a rendeletmódosítás elfogadása.</w:t>
      </w:r>
    </w:p>
    <w:p w:rsidR="00805E65" w:rsidRPr="00CF3DA8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2. A jogszabály környezeti és egészségi következményei</w:t>
      </w: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A rendeletmódosítás elfogadásának környezeti és egészségi következményei nincsenek. </w:t>
      </w:r>
    </w:p>
    <w:p w:rsidR="00805E65" w:rsidRPr="00CF3DA8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3. A jogszabály adminisztratív terheket befolyásoló hatásai</w:t>
      </w: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 rendeletmódosítás nem eredményez többlet adminisztratív feladatokat.</w:t>
      </w:r>
    </w:p>
    <w:p w:rsidR="00805E65" w:rsidRPr="00CF3DA8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4. A jogszabály megalkotásának szükségessége, a jogalkotás elmaradásának várható következményei</w:t>
      </w:r>
    </w:p>
    <w:p w:rsidR="00805E65" w:rsidRPr="00CF3DA8" w:rsidRDefault="008A7053" w:rsidP="00805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 rendeletmódosításra az államháztartásról szóló törvény rendelkezésének betartása érdekében van szükség.</w:t>
      </w:r>
    </w:p>
    <w:p w:rsidR="00805E65" w:rsidRPr="00CF3DA8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/>
          <w:bCs/>
          <w:color w:val="000000" w:themeColor="text1"/>
          <w:sz w:val="24"/>
          <w:szCs w:val="24"/>
        </w:rPr>
        <w:t>5. A jogszabály alkalmazásához szükséges személyi, szervezeti, tárgyi és pénzügyi feltételek</w:t>
      </w:r>
    </w:p>
    <w:p w:rsidR="00805E65" w:rsidRPr="00CF3DA8" w:rsidRDefault="008A7053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A rendeletmódosítás a jelenlegi szabályozáshoz képest többlet személyi, szervezeti és tárgyi feltételt nem igényel. A változásokhoz szükséges pénzügyi forrás az önkormányzat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költségvetési rendeletében biztosítva van. </w:t>
      </w:r>
    </w:p>
    <w:p w:rsidR="00805E65" w:rsidRPr="00CF3DA8" w:rsidRDefault="00805E65" w:rsidP="00805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51261" w:rsidRPr="00CF3DA8" w:rsidRDefault="00A51261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51261" w:rsidRPr="00CF3DA8" w:rsidRDefault="008A7053" w:rsidP="00A512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PYEAR}}"/>
          <w:tag w:val="{{sord.mapKeys.PYEAR}}"/>
          <w:id w:val="1840510015"/>
          <w:placeholder>
            <w:docPart w:val="76A497EBE44747D08E7F31CC0B6C0CD8"/>
          </w:placeholder>
        </w:sdtPr>
        <w:sdtEndPr/>
        <w:sdtContent>
          <w:r w:rsidRPr="00CF3DA8">
            <w:rPr>
              <w:rFonts w:ascii="Times New Roman" w:hAnsi="Times New Roman"/>
              <w:color w:val="000000" w:themeColor="text1"/>
              <w:sz w:val="24"/>
            </w:rPr>
            <w:t>202</w:t>
          </w:r>
          <w:r w:rsidR="00B255F6" w:rsidRPr="00CF3DA8">
            <w:rPr>
              <w:rFonts w:ascii="Times New Roman" w:hAnsi="Times New Roman"/>
              <w:color w:val="000000" w:themeColor="text1"/>
              <w:sz w:val="24"/>
            </w:rPr>
            <w:t>5</w:t>
          </w:r>
        </w:sdtContent>
      </w:sdt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PMONTH}}"/>
          <w:tag w:val="{{sord.mapKeys.PMONTH}}"/>
          <w:id w:val="977745658"/>
          <w:placeholder>
            <w:docPart w:val="76A497EBE44747D08E7F31CC0B6C0CD8"/>
          </w:placeholder>
        </w:sdtPr>
        <w:sdtEndPr/>
        <w:sdtContent>
          <w:proofErr w:type="gramStart"/>
          <w:r w:rsidRPr="00CF3DA8">
            <w:rPr>
              <w:rFonts w:ascii="Times New Roman" w:hAnsi="Times New Roman"/>
              <w:color w:val="000000" w:themeColor="text1"/>
              <w:sz w:val="24"/>
            </w:rPr>
            <w:t>május</w:t>
          </w:r>
          <w:proofErr w:type="gramEnd"/>
        </w:sdtContent>
      </w:sdt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PDAY}}"/>
          <w:tag w:val="{{sord.mapKeys.PDAY}}"/>
          <w:id w:val="471267266"/>
          <w:placeholder>
            <w:docPart w:val="76A497EBE44747D08E7F31CC0B6C0CD8"/>
          </w:placeholder>
        </w:sdtPr>
        <w:sdtEndPr/>
        <w:sdtContent>
          <w:r w:rsidR="00FF6F94" w:rsidRPr="00CF3DA8">
            <w:rPr>
              <w:rFonts w:ascii="Times New Roman" w:hAnsi="Times New Roman"/>
              <w:color w:val="000000" w:themeColor="text1"/>
              <w:sz w:val="24"/>
            </w:rPr>
            <w:t>7</w:t>
          </w:r>
        </w:sdtContent>
      </w:sdt>
      <w:r w:rsidRPr="00CF3DA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51261" w:rsidRPr="00CF3DA8" w:rsidRDefault="00A51261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304A3" w:rsidRPr="00CF3DA8" w:rsidRDefault="006304A3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51261" w:rsidRPr="00CF3DA8" w:rsidRDefault="008A7053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  <w:lang w:val="x-none"/>
          </w:rPr>
          <w:alias w:val="{{sord.objKeys.PREPAR}}"/>
          <w:tag w:val="{{sord.objKeys.PREPAR}}"/>
          <w:id w:val="1992245198"/>
          <w:placeholder>
            <w:docPart w:val="5D3909979DBF436693ABF1251C149368"/>
          </w:placeholder>
        </w:sdtPr>
        <w:sdtEndPr>
          <w:rPr>
            <w:b/>
            <w:bCs/>
            <w:lang w:val="hu-HU"/>
          </w:rPr>
        </w:sdtEndPr>
        <w:sdtContent>
          <w:r w:rsidRPr="00CF3DA8">
            <w:rPr>
              <w:rFonts w:ascii="Times New Roman" w:hAnsi="Times New Roman"/>
              <w:color w:val="000000" w:themeColor="text1"/>
              <w:sz w:val="24"/>
            </w:rPr>
            <w:t>Niedermüller Péter</w:t>
          </w:r>
        </w:sdtContent>
      </w:sdt>
    </w:p>
    <w:p w:rsidR="00A51261" w:rsidRPr="00CF3DA8" w:rsidRDefault="008A7053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alias w:val="{{sord.objKeys.PREPTITLE}}"/>
          <w:tag w:val="{{sord.objKeys.PREPTITLE}}"/>
          <w:id w:val="441782031"/>
          <w:placeholder>
            <w:docPart w:val="5D3909979DBF436693ABF1251C149368"/>
          </w:placeholder>
        </w:sdtPr>
        <w:sdtEndPr/>
        <w:sdtContent>
          <w:proofErr w:type="gramStart"/>
          <w:r w:rsidRPr="00CF3DA8">
            <w:rPr>
              <w:rFonts w:ascii="Times New Roman" w:hAnsi="Times New Roman"/>
              <w:color w:val="000000" w:themeColor="text1"/>
              <w:sz w:val="24"/>
            </w:rPr>
            <w:t>polgármester</w:t>
          </w:r>
          <w:proofErr w:type="gramEnd"/>
        </w:sdtContent>
      </w:sdt>
    </w:p>
    <w:p w:rsidR="00564870" w:rsidRPr="00CF3DA8" w:rsidRDefault="008A7053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lastRenderedPageBreak/>
        <w:t>Az e</w:t>
      </w:r>
      <w:r w:rsidR="006F5682" w:rsidRPr="00CF3DA8">
        <w:rPr>
          <w:rFonts w:ascii="Times New Roman" w:hAnsi="Times New Roman"/>
          <w:color w:val="000000" w:themeColor="text1"/>
          <w:sz w:val="24"/>
          <w:szCs w:val="24"/>
          <w:u w:val="single"/>
        </w:rPr>
        <w:t>lőterjesztés mellékletei: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1.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bevételi előirányzatai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2.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kiadási előirányzatai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3.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Kimutatás Budapest Főváros VII. Kerület Erzsébetváros Önkormányzata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bevételi előirányzatainak változásáról tételesen, jogcímenként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4.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Kimutatás Budapest Főváros VII. Kerület Erzsébetváros Önkormányzata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kiadási előirányzatainak változása hatáskörök szerinti megbontásban, tételesen, feladatonként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5.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Kimutatás Budapest Főváros VII. Kerület Erzsébetváros Önkormányzata és költségvetési szervei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költségvetési maradványáról</w:t>
      </w:r>
    </w:p>
    <w:p w:rsidR="00564870" w:rsidRPr="00CF3DA8" w:rsidRDefault="008A7053" w:rsidP="003726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6/a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intézményei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kötelezettségvállalással terhelt maradványainak kimutatása kiemelt előirányzatonként</w:t>
      </w:r>
    </w:p>
    <w:p w:rsidR="00564870" w:rsidRPr="00CF3DA8" w:rsidRDefault="008A7053" w:rsidP="003726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6/b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Javaslat Budapest Főváros VII. Kerület Erzsébetváros Önkormányzata intézményei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költségvetési maradványainak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kiemelt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előirányzatonkénti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rendezésére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7.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Javaslat Budapest Főváros VII. Kerület Erzsébetvárosi Polgármesteri Hivatal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költségvetési maradványának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kiemelt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előirányzatonkénti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rendezésére</w:t>
      </w:r>
    </w:p>
    <w:p w:rsidR="00564870" w:rsidRPr="00CF3DA8" w:rsidRDefault="008A7053" w:rsidP="003726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701" w:hanging="155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color w:val="000000" w:themeColor="text1"/>
          <w:sz w:val="24"/>
          <w:szCs w:val="24"/>
        </w:rPr>
        <w:t>8. melléklet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266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Javaslat Budapest Főváros VII. Kerület Erzsébetváros Önkormányzata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>. évi költségvetési maradványának 202</w:t>
      </w:r>
      <w:r w:rsidR="00B255F6" w:rsidRPr="00CF3DA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. évi kiemelt </w:t>
      </w:r>
      <w:proofErr w:type="spellStart"/>
      <w:r w:rsidRPr="00CF3DA8">
        <w:rPr>
          <w:rFonts w:ascii="Times New Roman" w:hAnsi="Times New Roman"/>
          <w:color w:val="000000" w:themeColor="text1"/>
          <w:sz w:val="24"/>
          <w:szCs w:val="24"/>
        </w:rPr>
        <w:t>előirányzatonkénti</w:t>
      </w:r>
      <w:proofErr w:type="spellEnd"/>
      <w:r w:rsidRPr="00CF3DA8">
        <w:rPr>
          <w:rFonts w:ascii="Times New Roman" w:hAnsi="Times New Roman"/>
          <w:color w:val="000000" w:themeColor="text1"/>
          <w:sz w:val="24"/>
          <w:szCs w:val="24"/>
        </w:rPr>
        <w:t xml:space="preserve"> rendezésére</w:t>
      </w:r>
    </w:p>
    <w:bookmarkEnd w:id="1"/>
    <w:p w:rsidR="00AF74CC" w:rsidRPr="00CF3DA8" w:rsidRDefault="00AF74CC" w:rsidP="001D6CD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AF74CC" w:rsidRPr="00CF3DA8" w:rsidRDefault="008A7053" w:rsidP="00FF6F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Rendelet-tervezet </w:t>
      </w:r>
      <w:r w:rsidR="00470106" w:rsidRPr="00CF3DA8">
        <w:rPr>
          <w:rFonts w:ascii="Times New Roman" w:hAnsi="Times New Roman"/>
          <w:bCs/>
          <w:color w:val="000000" w:themeColor="text1"/>
          <w:sz w:val="24"/>
          <w:szCs w:val="24"/>
        </w:rPr>
        <w:t>az Önkormányzat 202</w:t>
      </w:r>
      <w:r w:rsidR="00B255F6" w:rsidRPr="00CF3DA8">
        <w:rPr>
          <w:rFonts w:ascii="Times New Roman" w:hAnsi="Times New Roman"/>
          <w:bCs/>
          <w:color w:val="000000" w:themeColor="text1"/>
          <w:sz w:val="24"/>
          <w:szCs w:val="24"/>
        </w:rPr>
        <w:t>5</w:t>
      </w:r>
      <w:r w:rsidR="00470106" w:rsidRPr="00CF3DA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költségvetéséről szóló </w:t>
      </w:r>
      <w:r w:rsidR="00B255F6" w:rsidRPr="00CF3DA8">
        <w:rPr>
          <w:rFonts w:ascii="Times New Roman" w:hAnsi="Times New Roman"/>
          <w:bCs/>
          <w:color w:val="000000" w:themeColor="text1"/>
          <w:sz w:val="24"/>
          <w:szCs w:val="24"/>
        </w:rPr>
        <w:t>5</w:t>
      </w:r>
      <w:r w:rsidR="00470106" w:rsidRPr="00CF3DA8">
        <w:rPr>
          <w:rFonts w:ascii="Times New Roman" w:hAnsi="Times New Roman"/>
          <w:color w:val="000000" w:themeColor="text1"/>
          <w:sz w:val="24"/>
        </w:rPr>
        <w:t>/202</w:t>
      </w:r>
      <w:r w:rsidR="00B255F6" w:rsidRPr="00CF3DA8">
        <w:rPr>
          <w:rFonts w:ascii="Times New Roman" w:hAnsi="Times New Roman"/>
          <w:color w:val="000000" w:themeColor="text1"/>
          <w:sz w:val="24"/>
        </w:rPr>
        <w:t>5</w:t>
      </w:r>
      <w:r w:rsidR="00470106" w:rsidRPr="00CF3DA8">
        <w:rPr>
          <w:rFonts w:ascii="Times New Roman" w:hAnsi="Times New Roman"/>
          <w:color w:val="000000" w:themeColor="text1"/>
          <w:sz w:val="24"/>
        </w:rPr>
        <w:t>. (II.</w:t>
      </w:r>
      <w:r w:rsidR="00B255F6" w:rsidRPr="00CF3DA8">
        <w:rPr>
          <w:rFonts w:ascii="Times New Roman" w:hAnsi="Times New Roman"/>
          <w:color w:val="000000" w:themeColor="text1"/>
          <w:sz w:val="24"/>
        </w:rPr>
        <w:t xml:space="preserve"> </w:t>
      </w:r>
      <w:r w:rsidR="00470106" w:rsidRPr="00CF3DA8">
        <w:rPr>
          <w:rFonts w:ascii="Times New Roman" w:hAnsi="Times New Roman"/>
          <w:color w:val="000000" w:themeColor="text1"/>
          <w:sz w:val="24"/>
        </w:rPr>
        <w:t>1</w:t>
      </w:r>
      <w:r w:rsidR="00B255F6" w:rsidRPr="00CF3DA8">
        <w:rPr>
          <w:rFonts w:ascii="Times New Roman" w:hAnsi="Times New Roman"/>
          <w:color w:val="000000" w:themeColor="text1"/>
          <w:sz w:val="24"/>
        </w:rPr>
        <w:t>9</w:t>
      </w:r>
      <w:r w:rsidR="00470106" w:rsidRPr="00CF3DA8">
        <w:rPr>
          <w:rFonts w:ascii="Times New Roman" w:hAnsi="Times New Roman"/>
          <w:color w:val="000000" w:themeColor="text1"/>
          <w:sz w:val="24"/>
        </w:rPr>
        <w:t>.) önkormányzati rendelet</w:t>
      </w:r>
      <w:r w:rsidR="001D6CDC" w:rsidRPr="00CF3DA8">
        <w:rPr>
          <w:rFonts w:ascii="Times New Roman" w:hAnsi="Times New Roman"/>
          <w:color w:val="000000" w:themeColor="text1"/>
          <w:sz w:val="24"/>
        </w:rPr>
        <w:t xml:space="preserve"> módosítására</w:t>
      </w:r>
      <w:bookmarkEnd w:id="2"/>
    </w:p>
    <w:sectPr w:rsidR="00AF74CC" w:rsidRPr="00CF3DA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0B9" w:rsidRDefault="00A550B9">
      <w:pPr>
        <w:spacing w:after="0" w:line="240" w:lineRule="auto"/>
      </w:pPr>
      <w:r>
        <w:separator/>
      </w:r>
    </w:p>
  </w:endnote>
  <w:endnote w:type="continuationSeparator" w:id="0">
    <w:p w:rsidR="00A550B9" w:rsidRDefault="00A5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A705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760B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0B9" w:rsidRDefault="00A550B9">
      <w:pPr>
        <w:spacing w:after="0" w:line="240" w:lineRule="auto"/>
      </w:pPr>
      <w:r>
        <w:separator/>
      </w:r>
    </w:p>
  </w:footnote>
  <w:footnote w:type="continuationSeparator" w:id="0">
    <w:p w:rsidR="00A550B9" w:rsidRDefault="00A55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03EDA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FA2D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ACD5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4E68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5CFA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1E99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BE5E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1896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9A25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7CAF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587854" w:tentative="1">
      <w:start w:val="1"/>
      <w:numFmt w:val="lowerLetter"/>
      <w:lvlText w:val="%2."/>
      <w:lvlJc w:val="left"/>
      <w:pPr>
        <w:ind w:left="1440" w:hanging="360"/>
      </w:pPr>
    </w:lvl>
    <w:lvl w:ilvl="2" w:tplc="CA862940" w:tentative="1">
      <w:start w:val="1"/>
      <w:numFmt w:val="lowerRoman"/>
      <w:lvlText w:val="%3."/>
      <w:lvlJc w:val="right"/>
      <w:pPr>
        <w:ind w:left="2160" w:hanging="180"/>
      </w:pPr>
    </w:lvl>
    <w:lvl w:ilvl="3" w:tplc="DCEAC0DE" w:tentative="1">
      <w:start w:val="1"/>
      <w:numFmt w:val="decimal"/>
      <w:lvlText w:val="%4."/>
      <w:lvlJc w:val="left"/>
      <w:pPr>
        <w:ind w:left="2880" w:hanging="360"/>
      </w:pPr>
    </w:lvl>
    <w:lvl w:ilvl="4" w:tplc="B3AEACF6" w:tentative="1">
      <w:start w:val="1"/>
      <w:numFmt w:val="lowerLetter"/>
      <w:lvlText w:val="%5."/>
      <w:lvlJc w:val="left"/>
      <w:pPr>
        <w:ind w:left="3600" w:hanging="360"/>
      </w:pPr>
    </w:lvl>
    <w:lvl w:ilvl="5" w:tplc="D074841A" w:tentative="1">
      <w:start w:val="1"/>
      <w:numFmt w:val="lowerRoman"/>
      <w:lvlText w:val="%6."/>
      <w:lvlJc w:val="right"/>
      <w:pPr>
        <w:ind w:left="4320" w:hanging="180"/>
      </w:pPr>
    </w:lvl>
    <w:lvl w:ilvl="6" w:tplc="801C448A" w:tentative="1">
      <w:start w:val="1"/>
      <w:numFmt w:val="decimal"/>
      <w:lvlText w:val="%7."/>
      <w:lvlJc w:val="left"/>
      <w:pPr>
        <w:ind w:left="5040" w:hanging="360"/>
      </w:pPr>
    </w:lvl>
    <w:lvl w:ilvl="7" w:tplc="DD06C03C" w:tentative="1">
      <w:start w:val="1"/>
      <w:numFmt w:val="lowerLetter"/>
      <w:lvlText w:val="%8."/>
      <w:lvlJc w:val="left"/>
      <w:pPr>
        <w:ind w:left="5760" w:hanging="360"/>
      </w:pPr>
    </w:lvl>
    <w:lvl w:ilvl="8" w:tplc="6172D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92492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3221FE" w:tentative="1">
      <w:start w:val="1"/>
      <w:numFmt w:val="lowerLetter"/>
      <w:lvlText w:val="%2."/>
      <w:lvlJc w:val="left"/>
      <w:pPr>
        <w:ind w:left="1800" w:hanging="360"/>
      </w:pPr>
    </w:lvl>
    <w:lvl w:ilvl="2" w:tplc="96CA7012" w:tentative="1">
      <w:start w:val="1"/>
      <w:numFmt w:val="lowerRoman"/>
      <w:lvlText w:val="%3."/>
      <w:lvlJc w:val="right"/>
      <w:pPr>
        <w:ind w:left="2520" w:hanging="180"/>
      </w:pPr>
    </w:lvl>
    <w:lvl w:ilvl="3" w:tplc="BE78AB10" w:tentative="1">
      <w:start w:val="1"/>
      <w:numFmt w:val="decimal"/>
      <w:lvlText w:val="%4."/>
      <w:lvlJc w:val="left"/>
      <w:pPr>
        <w:ind w:left="3240" w:hanging="360"/>
      </w:pPr>
    </w:lvl>
    <w:lvl w:ilvl="4" w:tplc="2DDA6A94" w:tentative="1">
      <w:start w:val="1"/>
      <w:numFmt w:val="lowerLetter"/>
      <w:lvlText w:val="%5."/>
      <w:lvlJc w:val="left"/>
      <w:pPr>
        <w:ind w:left="3960" w:hanging="360"/>
      </w:pPr>
    </w:lvl>
    <w:lvl w:ilvl="5" w:tplc="40AA3FF8" w:tentative="1">
      <w:start w:val="1"/>
      <w:numFmt w:val="lowerRoman"/>
      <w:lvlText w:val="%6."/>
      <w:lvlJc w:val="right"/>
      <w:pPr>
        <w:ind w:left="4680" w:hanging="180"/>
      </w:pPr>
    </w:lvl>
    <w:lvl w:ilvl="6" w:tplc="6CDCC5AA" w:tentative="1">
      <w:start w:val="1"/>
      <w:numFmt w:val="decimal"/>
      <w:lvlText w:val="%7."/>
      <w:lvlJc w:val="left"/>
      <w:pPr>
        <w:ind w:left="5400" w:hanging="360"/>
      </w:pPr>
    </w:lvl>
    <w:lvl w:ilvl="7" w:tplc="7FA2E50A" w:tentative="1">
      <w:start w:val="1"/>
      <w:numFmt w:val="lowerLetter"/>
      <w:lvlText w:val="%8."/>
      <w:lvlJc w:val="left"/>
      <w:pPr>
        <w:ind w:left="6120" w:hanging="360"/>
      </w:pPr>
    </w:lvl>
    <w:lvl w:ilvl="8" w:tplc="54EC40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60202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0E3941A9"/>
    <w:multiLevelType w:val="hybridMultilevel"/>
    <w:tmpl w:val="4DCE3FB2"/>
    <w:lvl w:ilvl="0" w:tplc="7BD28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C015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36D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890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1A43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28E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22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C09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E8D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E906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E0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043A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818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3AE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7CA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E20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E9F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12D1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1EE47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584DB3C" w:tentative="1">
      <w:start w:val="1"/>
      <w:numFmt w:val="lowerLetter"/>
      <w:lvlText w:val="%2."/>
      <w:lvlJc w:val="left"/>
      <w:pPr>
        <w:ind w:left="1146" w:hanging="360"/>
      </w:pPr>
    </w:lvl>
    <w:lvl w:ilvl="2" w:tplc="357665F2" w:tentative="1">
      <w:start w:val="1"/>
      <w:numFmt w:val="lowerRoman"/>
      <w:lvlText w:val="%3."/>
      <w:lvlJc w:val="right"/>
      <w:pPr>
        <w:ind w:left="1866" w:hanging="180"/>
      </w:pPr>
    </w:lvl>
    <w:lvl w:ilvl="3" w:tplc="79202AE6" w:tentative="1">
      <w:start w:val="1"/>
      <w:numFmt w:val="decimal"/>
      <w:lvlText w:val="%4."/>
      <w:lvlJc w:val="left"/>
      <w:pPr>
        <w:ind w:left="2586" w:hanging="360"/>
      </w:pPr>
    </w:lvl>
    <w:lvl w:ilvl="4" w:tplc="1ADA6236" w:tentative="1">
      <w:start w:val="1"/>
      <w:numFmt w:val="lowerLetter"/>
      <w:lvlText w:val="%5."/>
      <w:lvlJc w:val="left"/>
      <w:pPr>
        <w:ind w:left="3306" w:hanging="360"/>
      </w:pPr>
    </w:lvl>
    <w:lvl w:ilvl="5" w:tplc="179CFA3E" w:tentative="1">
      <w:start w:val="1"/>
      <w:numFmt w:val="lowerRoman"/>
      <w:lvlText w:val="%6."/>
      <w:lvlJc w:val="right"/>
      <w:pPr>
        <w:ind w:left="4026" w:hanging="180"/>
      </w:pPr>
    </w:lvl>
    <w:lvl w:ilvl="6" w:tplc="AE600DE0" w:tentative="1">
      <w:start w:val="1"/>
      <w:numFmt w:val="decimal"/>
      <w:lvlText w:val="%7."/>
      <w:lvlJc w:val="left"/>
      <w:pPr>
        <w:ind w:left="4746" w:hanging="360"/>
      </w:pPr>
    </w:lvl>
    <w:lvl w:ilvl="7" w:tplc="CBF4CCD2" w:tentative="1">
      <w:start w:val="1"/>
      <w:numFmt w:val="lowerLetter"/>
      <w:lvlText w:val="%8."/>
      <w:lvlJc w:val="left"/>
      <w:pPr>
        <w:ind w:left="5466" w:hanging="360"/>
      </w:pPr>
    </w:lvl>
    <w:lvl w:ilvl="8" w:tplc="5454A9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E3484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3CF154" w:tentative="1">
      <w:start w:val="1"/>
      <w:numFmt w:val="lowerLetter"/>
      <w:lvlText w:val="%2."/>
      <w:lvlJc w:val="left"/>
      <w:pPr>
        <w:ind w:left="1440" w:hanging="360"/>
      </w:pPr>
    </w:lvl>
    <w:lvl w:ilvl="2" w:tplc="A77A72E8" w:tentative="1">
      <w:start w:val="1"/>
      <w:numFmt w:val="lowerRoman"/>
      <w:lvlText w:val="%3."/>
      <w:lvlJc w:val="right"/>
      <w:pPr>
        <w:ind w:left="2160" w:hanging="180"/>
      </w:pPr>
    </w:lvl>
    <w:lvl w:ilvl="3" w:tplc="B61CFE20" w:tentative="1">
      <w:start w:val="1"/>
      <w:numFmt w:val="decimal"/>
      <w:lvlText w:val="%4."/>
      <w:lvlJc w:val="left"/>
      <w:pPr>
        <w:ind w:left="2880" w:hanging="360"/>
      </w:pPr>
    </w:lvl>
    <w:lvl w:ilvl="4" w:tplc="B37C1A9E" w:tentative="1">
      <w:start w:val="1"/>
      <w:numFmt w:val="lowerLetter"/>
      <w:lvlText w:val="%5."/>
      <w:lvlJc w:val="left"/>
      <w:pPr>
        <w:ind w:left="3600" w:hanging="360"/>
      </w:pPr>
    </w:lvl>
    <w:lvl w:ilvl="5" w:tplc="652A798A" w:tentative="1">
      <w:start w:val="1"/>
      <w:numFmt w:val="lowerRoman"/>
      <w:lvlText w:val="%6."/>
      <w:lvlJc w:val="right"/>
      <w:pPr>
        <w:ind w:left="4320" w:hanging="180"/>
      </w:pPr>
    </w:lvl>
    <w:lvl w:ilvl="6" w:tplc="272C4AE2" w:tentative="1">
      <w:start w:val="1"/>
      <w:numFmt w:val="decimal"/>
      <w:lvlText w:val="%7."/>
      <w:lvlJc w:val="left"/>
      <w:pPr>
        <w:ind w:left="5040" w:hanging="360"/>
      </w:pPr>
    </w:lvl>
    <w:lvl w:ilvl="7" w:tplc="25A6CA7E" w:tentative="1">
      <w:start w:val="1"/>
      <w:numFmt w:val="lowerLetter"/>
      <w:lvlText w:val="%8."/>
      <w:lvlJc w:val="left"/>
      <w:pPr>
        <w:ind w:left="5760" w:hanging="360"/>
      </w:pPr>
    </w:lvl>
    <w:lvl w:ilvl="8" w:tplc="DA768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F088A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2F4ECD8">
      <w:start w:val="1"/>
      <w:numFmt w:val="lowerLetter"/>
      <w:lvlText w:val="%2."/>
      <w:lvlJc w:val="left"/>
      <w:pPr>
        <w:ind w:left="1365" w:hanging="360"/>
      </w:pPr>
    </w:lvl>
    <w:lvl w:ilvl="2" w:tplc="D526BB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0636C6" w:tentative="1">
      <w:start w:val="1"/>
      <w:numFmt w:val="decimal"/>
      <w:lvlText w:val="%4."/>
      <w:lvlJc w:val="left"/>
      <w:pPr>
        <w:ind w:left="2805" w:hanging="360"/>
      </w:pPr>
    </w:lvl>
    <w:lvl w:ilvl="4" w:tplc="D7A69CB2" w:tentative="1">
      <w:start w:val="1"/>
      <w:numFmt w:val="lowerLetter"/>
      <w:lvlText w:val="%5."/>
      <w:lvlJc w:val="left"/>
      <w:pPr>
        <w:ind w:left="3525" w:hanging="360"/>
      </w:pPr>
    </w:lvl>
    <w:lvl w:ilvl="5" w:tplc="C18827CA" w:tentative="1">
      <w:start w:val="1"/>
      <w:numFmt w:val="lowerRoman"/>
      <w:lvlText w:val="%6."/>
      <w:lvlJc w:val="right"/>
      <w:pPr>
        <w:ind w:left="4245" w:hanging="180"/>
      </w:pPr>
    </w:lvl>
    <w:lvl w:ilvl="6" w:tplc="CCFC8F3A" w:tentative="1">
      <w:start w:val="1"/>
      <w:numFmt w:val="decimal"/>
      <w:lvlText w:val="%7."/>
      <w:lvlJc w:val="left"/>
      <w:pPr>
        <w:ind w:left="4965" w:hanging="360"/>
      </w:pPr>
    </w:lvl>
    <w:lvl w:ilvl="7" w:tplc="20FA6FE6" w:tentative="1">
      <w:start w:val="1"/>
      <w:numFmt w:val="lowerLetter"/>
      <w:lvlText w:val="%8."/>
      <w:lvlJc w:val="left"/>
      <w:pPr>
        <w:ind w:left="5685" w:hanging="360"/>
      </w:pPr>
    </w:lvl>
    <w:lvl w:ilvl="8" w:tplc="3106059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E3EC3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BEA3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025F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D020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B073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6AD6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7C26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A46D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44C1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200CC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D65D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FAE7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CE3D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1A2B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8653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8A34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0645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94B4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A06B0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94F9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BC6C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0079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C63E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969E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EAA8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D653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9EAD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C0E10EE">
      <w:start w:val="1"/>
      <w:numFmt w:val="upperLetter"/>
      <w:lvlText w:val="%1."/>
      <w:lvlJc w:val="left"/>
      <w:pPr>
        <w:ind w:left="720" w:hanging="360"/>
      </w:pPr>
    </w:lvl>
    <w:lvl w:ilvl="1" w:tplc="D9CACF36" w:tentative="1">
      <w:start w:val="1"/>
      <w:numFmt w:val="lowerLetter"/>
      <w:lvlText w:val="%2."/>
      <w:lvlJc w:val="left"/>
      <w:pPr>
        <w:ind w:left="1440" w:hanging="360"/>
      </w:pPr>
    </w:lvl>
    <w:lvl w:ilvl="2" w:tplc="F85EDB44" w:tentative="1">
      <w:start w:val="1"/>
      <w:numFmt w:val="lowerRoman"/>
      <w:lvlText w:val="%3."/>
      <w:lvlJc w:val="right"/>
      <w:pPr>
        <w:ind w:left="2160" w:hanging="180"/>
      </w:pPr>
    </w:lvl>
    <w:lvl w:ilvl="3" w:tplc="8136674E" w:tentative="1">
      <w:start w:val="1"/>
      <w:numFmt w:val="decimal"/>
      <w:lvlText w:val="%4."/>
      <w:lvlJc w:val="left"/>
      <w:pPr>
        <w:ind w:left="2880" w:hanging="360"/>
      </w:pPr>
    </w:lvl>
    <w:lvl w:ilvl="4" w:tplc="7EAE5C22" w:tentative="1">
      <w:start w:val="1"/>
      <w:numFmt w:val="lowerLetter"/>
      <w:lvlText w:val="%5."/>
      <w:lvlJc w:val="left"/>
      <w:pPr>
        <w:ind w:left="3600" w:hanging="360"/>
      </w:pPr>
    </w:lvl>
    <w:lvl w:ilvl="5" w:tplc="F594F08C" w:tentative="1">
      <w:start w:val="1"/>
      <w:numFmt w:val="lowerRoman"/>
      <w:lvlText w:val="%6."/>
      <w:lvlJc w:val="right"/>
      <w:pPr>
        <w:ind w:left="4320" w:hanging="180"/>
      </w:pPr>
    </w:lvl>
    <w:lvl w:ilvl="6" w:tplc="AEAEBC42" w:tentative="1">
      <w:start w:val="1"/>
      <w:numFmt w:val="decimal"/>
      <w:lvlText w:val="%7."/>
      <w:lvlJc w:val="left"/>
      <w:pPr>
        <w:ind w:left="5040" w:hanging="360"/>
      </w:pPr>
    </w:lvl>
    <w:lvl w:ilvl="7" w:tplc="DC44C32A" w:tentative="1">
      <w:start w:val="1"/>
      <w:numFmt w:val="lowerLetter"/>
      <w:lvlText w:val="%8."/>
      <w:lvlJc w:val="left"/>
      <w:pPr>
        <w:ind w:left="5760" w:hanging="360"/>
      </w:pPr>
    </w:lvl>
    <w:lvl w:ilvl="8" w:tplc="99CED9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A42C6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5EC98A" w:tentative="1">
      <w:start w:val="1"/>
      <w:numFmt w:val="lowerLetter"/>
      <w:lvlText w:val="%2."/>
      <w:lvlJc w:val="left"/>
      <w:pPr>
        <w:ind w:left="1800" w:hanging="360"/>
      </w:pPr>
    </w:lvl>
    <w:lvl w:ilvl="2" w:tplc="3E6C42B2" w:tentative="1">
      <w:start w:val="1"/>
      <w:numFmt w:val="lowerRoman"/>
      <w:lvlText w:val="%3."/>
      <w:lvlJc w:val="right"/>
      <w:pPr>
        <w:ind w:left="2520" w:hanging="180"/>
      </w:pPr>
    </w:lvl>
    <w:lvl w:ilvl="3" w:tplc="34948F6C" w:tentative="1">
      <w:start w:val="1"/>
      <w:numFmt w:val="decimal"/>
      <w:lvlText w:val="%4."/>
      <w:lvlJc w:val="left"/>
      <w:pPr>
        <w:ind w:left="3240" w:hanging="360"/>
      </w:pPr>
    </w:lvl>
    <w:lvl w:ilvl="4" w:tplc="BD46AF14" w:tentative="1">
      <w:start w:val="1"/>
      <w:numFmt w:val="lowerLetter"/>
      <w:lvlText w:val="%5."/>
      <w:lvlJc w:val="left"/>
      <w:pPr>
        <w:ind w:left="3960" w:hanging="360"/>
      </w:pPr>
    </w:lvl>
    <w:lvl w:ilvl="5" w:tplc="2050047C" w:tentative="1">
      <w:start w:val="1"/>
      <w:numFmt w:val="lowerRoman"/>
      <w:lvlText w:val="%6."/>
      <w:lvlJc w:val="right"/>
      <w:pPr>
        <w:ind w:left="4680" w:hanging="180"/>
      </w:pPr>
    </w:lvl>
    <w:lvl w:ilvl="6" w:tplc="89DEA732" w:tentative="1">
      <w:start w:val="1"/>
      <w:numFmt w:val="decimal"/>
      <w:lvlText w:val="%7."/>
      <w:lvlJc w:val="left"/>
      <w:pPr>
        <w:ind w:left="5400" w:hanging="360"/>
      </w:pPr>
    </w:lvl>
    <w:lvl w:ilvl="7" w:tplc="DB46ACB4" w:tentative="1">
      <w:start w:val="1"/>
      <w:numFmt w:val="lowerLetter"/>
      <w:lvlText w:val="%8."/>
      <w:lvlJc w:val="left"/>
      <w:pPr>
        <w:ind w:left="6120" w:hanging="360"/>
      </w:pPr>
    </w:lvl>
    <w:lvl w:ilvl="8" w:tplc="283611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B3086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B81A30" w:tentative="1">
      <w:start w:val="1"/>
      <w:numFmt w:val="lowerLetter"/>
      <w:lvlText w:val="%2."/>
      <w:lvlJc w:val="left"/>
      <w:pPr>
        <w:ind w:left="1440" w:hanging="360"/>
      </w:pPr>
    </w:lvl>
    <w:lvl w:ilvl="2" w:tplc="20327F1C" w:tentative="1">
      <w:start w:val="1"/>
      <w:numFmt w:val="lowerRoman"/>
      <w:lvlText w:val="%3."/>
      <w:lvlJc w:val="right"/>
      <w:pPr>
        <w:ind w:left="2160" w:hanging="180"/>
      </w:pPr>
    </w:lvl>
    <w:lvl w:ilvl="3" w:tplc="CE32D6E8" w:tentative="1">
      <w:start w:val="1"/>
      <w:numFmt w:val="decimal"/>
      <w:lvlText w:val="%4."/>
      <w:lvlJc w:val="left"/>
      <w:pPr>
        <w:ind w:left="2880" w:hanging="360"/>
      </w:pPr>
    </w:lvl>
    <w:lvl w:ilvl="4" w:tplc="FC7EF5B2" w:tentative="1">
      <w:start w:val="1"/>
      <w:numFmt w:val="lowerLetter"/>
      <w:lvlText w:val="%5."/>
      <w:lvlJc w:val="left"/>
      <w:pPr>
        <w:ind w:left="3600" w:hanging="360"/>
      </w:pPr>
    </w:lvl>
    <w:lvl w:ilvl="5" w:tplc="3D927936" w:tentative="1">
      <w:start w:val="1"/>
      <w:numFmt w:val="lowerRoman"/>
      <w:lvlText w:val="%6."/>
      <w:lvlJc w:val="right"/>
      <w:pPr>
        <w:ind w:left="4320" w:hanging="180"/>
      </w:pPr>
    </w:lvl>
    <w:lvl w:ilvl="6" w:tplc="9070991A" w:tentative="1">
      <w:start w:val="1"/>
      <w:numFmt w:val="decimal"/>
      <w:lvlText w:val="%7."/>
      <w:lvlJc w:val="left"/>
      <w:pPr>
        <w:ind w:left="5040" w:hanging="360"/>
      </w:pPr>
    </w:lvl>
    <w:lvl w:ilvl="7" w:tplc="F2E03424" w:tentative="1">
      <w:start w:val="1"/>
      <w:numFmt w:val="lowerLetter"/>
      <w:lvlText w:val="%8."/>
      <w:lvlJc w:val="left"/>
      <w:pPr>
        <w:ind w:left="5760" w:hanging="360"/>
      </w:pPr>
    </w:lvl>
    <w:lvl w:ilvl="8" w:tplc="C040D0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A1984"/>
    <w:multiLevelType w:val="hybridMultilevel"/>
    <w:tmpl w:val="2ED4CB8C"/>
    <w:lvl w:ilvl="0" w:tplc="5EF2D4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C4F8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4622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EA2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D293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4425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A802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F238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30BC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610FB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FA2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180B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2867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1416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A0AD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84C3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64F8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BEE2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0E4D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2098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9023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9CC9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DC42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C839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64AB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808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7AFF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CC06F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278EC" w:tentative="1">
      <w:start w:val="1"/>
      <w:numFmt w:val="lowerLetter"/>
      <w:lvlText w:val="%2."/>
      <w:lvlJc w:val="left"/>
      <w:pPr>
        <w:ind w:left="1440" w:hanging="360"/>
      </w:pPr>
    </w:lvl>
    <w:lvl w:ilvl="2" w:tplc="6CC669EC" w:tentative="1">
      <w:start w:val="1"/>
      <w:numFmt w:val="lowerRoman"/>
      <w:lvlText w:val="%3."/>
      <w:lvlJc w:val="right"/>
      <w:pPr>
        <w:ind w:left="2160" w:hanging="180"/>
      </w:pPr>
    </w:lvl>
    <w:lvl w:ilvl="3" w:tplc="E39A3A6E" w:tentative="1">
      <w:start w:val="1"/>
      <w:numFmt w:val="decimal"/>
      <w:lvlText w:val="%4."/>
      <w:lvlJc w:val="left"/>
      <w:pPr>
        <w:ind w:left="2880" w:hanging="360"/>
      </w:pPr>
    </w:lvl>
    <w:lvl w:ilvl="4" w:tplc="F69A2976" w:tentative="1">
      <w:start w:val="1"/>
      <w:numFmt w:val="lowerLetter"/>
      <w:lvlText w:val="%5."/>
      <w:lvlJc w:val="left"/>
      <w:pPr>
        <w:ind w:left="3600" w:hanging="360"/>
      </w:pPr>
    </w:lvl>
    <w:lvl w:ilvl="5" w:tplc="029438EA" w:tentative="1">
      <w:start w:val="1"/>
      <w:numFmt w:val="lowerRoman"/>
      <w:lvlText w:val="%6."/>
      <w:lvlJc w:val="right"/>
      <w:pPr>
        <w:ind w:left="4320" w:hanging="180"/>
      </w:pPr>
    </w:lvl>
    <w:lvl w:ilvl="6" w:tplc="C10A257E" w:tentative="1">
      <w:start w:val="1"/>
      <w:numFmt w:val="decimal"/>
      <w:lvlText w:val="%7."/>
      <w:lvlJc w:val="left"/>
      <w:pPr>
        <w:ind w:left="5040" w:hanging="360"/>
      </w:pPr>
    </w:lvl>
    <w:lvl w:ilvl="7" w:tplc="B2F267F0" w:tentative="1">
      <w:start w:val="1"/>
      <w:numFmt w:val="lowerLetter"/>
      <w:lvlText w:val="%8."/>
      <w:lvlJc w:val="left"/>
      <w:pPr>
        <w:ind w:left="5760" w:hanging="360"/>
      </w:pPr>
    </w:lvl>
    <w:lvl w:ilvl="8" w:tplc="CFE8B8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FD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63F0"/>
    <w:rsid w:val="0009760D"/>
    <w:rsid w:val="000A1488"/>
    <w:rsid w:val="000A3C4E"/>
    <w:rsid w:val="000A4257"/>
    <w:rsid w:val="000A7C1A"/>
    <w:rsid w:val="000B082D"/>
    <w:rsid w:val="000B2AD8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E7E86"/>
    <w:rsid w:val="000F3A6A"/>
    <w:rsid w:val="000F4AA2"/>
    <w:rsid w:val="000F4E54"/>
    <w:rsid w:val="000F54A0"/>
    <w:rsid w:val="000F579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870"/>
    <w:rsid w:val="001259BE"/>
    <w:rsid w:val="00136AF7"/>
    <w:rsid w:val="0014034B"/>
    <w:rsid w:val="001407C4"/>
    <w:rsid w:val="00141221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669"/>
    <w:rsid w:val="001A63E2"/>
    <w:rsid w:val="001A6504"/>
    <w:rsid w:val="001A6BFA"/>
    <w:rsid w:val="001A6EAC"/>
    <w:rsid w:val="001B10AC"/>
    <w:rsid w:val="001B5675"/>
    <w:rsid w:val="001B5746"/>
    <w:rsid w:val="001B7318"/>
    <w:rsid w:val="001C3369"/>
    <w:rsid w:val="001C3775"/>
    <w:rsid w:val="001C6C88"/>
    <w:rsid w:val="001D0172"/>
    <w:rsid w:val="001D1BC0"/>
    <w:rsid w:val="001D2B38"/>
    <w:rsid w:val="001D48E1"/>
    <w:rsid w:val="001D602A"/>
    <w:rsid w:val="001D6CDC"/>
    <w:rsid w:val="001D7E78"/>
    <w:rsid w:val="001E0FB0"/>
    <w:rsid w:val="001E2FBF"/>
    <w:rsid w:val="001E48F0"/>
    <w:rsid w:val="001E698C"/>
    <w:rsid w:val="001E705D"/>
    <w:rsid w:val="001E7FBE"/>
    <w:rsid w:val="001F109A"/>
    <w:rsid w:val="001F2EAE"/>
    <w:rsid w:val="001F56FA"/>
    <w:rsid w:val="001F5707"/>
    <w:rsid w:val="002001C9"/>
    <w:rsid w:val="002017F4"/>
    <w:rsid w:val="00203268"/>
    <w:rsid w:val="002060E7"/>
    <w:rsid w:val="00211AB4"/>
    <w:rsid w:val="002220A1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A68"/>
    <w:rsid w:val="00292F0F"/>
    <w:rsid w:val="00293B77"/>
    <w:rsid w:val="002962A9"/>
    <w:rsid w:val="00297ABF"/>
    <w:rsid w:val="002A0821"/>
    <w:rsid w:val="002A487D"/>
    <w:rsid w:val="002B1E1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266F"/>
    <w:rsid w:val="00374669"/>
    <w:rsid w:val="003749E2"/>
    <w:rsid w:val="003776C5"/>
    <w:rsid w:val="00383694"/>
    <w:rsid w:val="00384183"/>
    <w:rsid w:val="00384406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6065"/>
    <w:rsid w:val="003D0106"/>
    <w:rsid w:val="003D0FE0"/>
    <w:rsid w:val="003D13F5"/>
    <w:rsid w:val="003D168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163"/>
    <w:rsid w:val="004563F0"/>
    <w:rsid w:val="00456C6D"/>
    <w:rsid w:val="00462E8A"/>
    <w:rsid w:val="00464C61"/>
    <w:rsid w:val="00467321"/>
    <w:rsid w:val="00467753"/>
    <w:rsid w:val="00470106"/>
    <w:rsid w:val="0047166E"/>
    <w:rsid w:val="00475F46"/>
    <w:rsid w:val="00487537"/>
    <w:rsid w:val="00487A38"/>
    <w:rsid w:val="00491292"/>
    <w:rsid w:val="004933DA"/>
    <w:rsid w:val="00495093"/>
    <w:rsid w:val="004976CB"/>
    <w:rsid w:val="004A681A"/>
    <w:rsid w:val="004B1952"/>
    <w:rsid w:val="004B3A43"/>
    <w:rsid w:val="004B6075"/>
    <w:rsid w:val="004C0111"/>
    <w:rsid w:val="004C04BD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914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3010"/>
    <w:rsid w:val="00540889"/>
    <w:rsid w:val="00542049"/>
    <w:rsid w:val="00553527"/>
    <w:rsid w:val="00554281"/>
    <w:rsid w:val="00554664"/>
    <w:rsid w:val="0056487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27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2E56"/>
    <w:rsid w:val="005C3331"/>
    <w:rsid w:val="005C76B8"/>
    <w:rsid w:val="005D1FA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CC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4A3"/>
    <w:rsid w:val="00633751"/>
    <w:rsid w:val="00633EBA"/>
    <w:rsid w:val="00633EC1"/>
    <w:rsid w:val="00634993"/>
    <w:rsid w:val="006354B9"/>
    <w:rsid w:val="00636985"/>
    <w:rsid w:val="00644409"/>
    <w:rsid w:val="00644BE6"/>
    <w:rsid w:val="0064638B"/>
    <w:rsid w:val="006476EF"/>
    <w:rsid w:val="0065011C"/>
    <w:rsid w:val="00650D3E"/>
    <w:rsid w:val="00651C7F"/>
    <w:rsid w:val="00654861"/>
    <w:rsid w:val="00654DC3"/>
    <w:rsid w:val="00662492"/>
    <w:rsid w:val="00664A5F"/>
    <w:rsid w:val="00671D53"/>
    <w:rsid w:val="00671F84"/>
    <w:rsid w:val="00683085"/>
    <w:rsid w:val="0068366E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68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5BB8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748"/>
    <w:rsid w:val="007C688C"/>
    <w:rsid w:val="007C7C7E"/>
    <w:rsid w:val="007D0968"/>
    <w:rsid w:val="007D43D0"/>
    <w:rsid w:val="007D46C0"/>
    <w:rsid w:val="007E1CDA"/>
    <w:rsid w:val="007E4249"/>
    <w:rsid w:val="007F0116"/>
    <w:rsid w:val="007F2FCC"/>
    <w:rsid w:val="007F64E1"/>
    <w:rsid w:val="0080022F"/>
    <w:rsid w:val="00805E65"/>
    <w:rsid w:val="00805EA6"/>
    <w:rsid w:val="00807F3C"/>
    <w:rsid w:val="00813491"/>
    <w:rsid w:val="00814AFE"/>
    <w:rsid w:val="00815911"/>
    <w:rsid w:val="00815922"/>
    <w:rsid w:val="00822903"/>
    <w:rsid w:val="008302BB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021"/>
    <w:rsid w:val="00872A2E"/>
    <w:rsid w:val="00882A12"/>
    <w:rsid w:val="008833B3"/>
    <w:rsid w:val="00885DA3"/>
    <w:rsid w:val="00890E7B"/>
    <w:rsid w:val="008916A1"/>
    <w:rsid w:val="00895F72"/>
    <w:rsid w:val="00896AF5"/>
    <w:rsid w:val="008A003A"/>
    <w:rsid w:val="008A23CB"/>
    <w:rsid w:val="008A350F"/>
    <w:rsid w:val="008A44E1"/>
    <w:rsid w:val="008A583F"/>
    <w:rsid w:val="008A5D08"/>
    <w:rsid w:val="008A6350"/>
    <w:rsid w:val="008A7053"/>
    <w:rsid w:val="008A791D"/>
    <w:rsid w:val="008B7265"/>
    <w:rsid w:val="008C126E"/>
    <w:rsid w:val="008C4C69"/>
    <w:rsid w:val="008C58DD"/>
    <w:rsid w:val="008D1DDE"/>
    <w:rsid w:val="008D4C43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1C2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78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1"/>
    <w:rsid w:val="009D3FA4"/>
    <w:rsid w:val="009D46BB"/>
    <w:rsid w:val="009D4DEC"/>
    <w:rsid w:val="009D64A6"/>
    <w:rsid w:val="009D71F9"/>
    <w:rsid w:val="009D77A1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CA3"/>
    <w:rsid w:val="00A349C1"/>
    <w:rsid w:val="00A37898"/>
    <w:rsid w:val="00A410CF"/>
    <w:rsid w:val="00A4131A"/>
    <w:rsid w:val="00A43C79"/>
    <w:rsid w:val="00A51261"/>
    <w:rsid w:val="00A54020"/>
    <w:rsid w:val="00A550B9"/>
    <w:rsid w:val="00A56E8A"/>
    <w:rsid w:val="00A65E90"/>
    <w:rsid w:val="00A67302"/>
    <w:rsid w:val="00A7114F"/>
    <w:rsid w:val="00A74E62"/>
    <w:rsid w:val="00A74E70"/>
    <w:rsid w:val="00A765ED"/>
    <w:rsid w:val="00A829A3"/>
    <w:rsid w:val="00A836A3"/>
    <w:rsid w:val="00A902E0"/>
    <w:rsid w:val="00A936FB"/>
    <w:rsid w:val="00A9602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62D"/>
    <w:rsid w:val="00AD7C40"/>
    <w:rsid w:val="00AE0E95"/>
    <w:rsid w:val="00AE1F28"/>
    <w:rsid w:val="00AE7A03"/>
    <w:rsid w:val="00AE7C3D"/>
    <w:rsid w:val="00AF020C"/>
    <w:rsid w:val="00AF2A4E"/>
    <w:rsid w:val="00AF33F8"/>
    <w:rsid w:val="00AF638E"/>
    <w:rsid w:val="00AF74CC"/>
    <w:rsid w:val="00B00716"/>
    <w:rsid w:val="00B05F43"/>
    <w:rsid w:val="00B06DFC"/>
    <w:rsid w:val="00B10702"/>
    <w:rsid w:val="00B155B3"/>
    <w:rsid w:val="00B16E4B"/>
    <w:rsid w:val="00B226FE"/>
    <w:rsid w:val="00B255F6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91E"/>
    <w:rsid w:val="00BA4525"/>
    <w:rsid w:val="00BA7822"/>
    <w:rsid w:val="00BB58A9"/>
    <w:rsid w:val="00BC4DE8"/>
    <w:rsid w:val="00BC74CC"/>
    <w:rsid w:val="00BC7528"/>
    <w:rsid w:val="00BD108A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178B5"/>
    <w:rsid w:val="00C23333"/>
    <w:rsid w:val="00C2533E"/>
    <w:rsid w:val="00C2606E"/>
    <w:rsid w:val="00C263DA"/>
    <w:rsid w:val="00C268D1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3D0"/>
    <w:rsid w:val="00C805E8"/>
    <w:rsid w:val="00C814AC"/>
    <w:rsid w:val="00C82629"/>
    <w:rsid w:val="00C83427"/>
    <w:rsid w:val="00C84426"/>
    <w:rsid w:val="00C84795"/>
    <w:rsid w:val="00C91DA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56F"/>
    <w:rsid w:val="00CC1D6D"/>
    <w:rsid w:val="00CC2187"/>
    <w:rsid w:val="00CC7E75"/>
    <w:rsid w:val="00CD1E81"/>
    <w:rsid w:val="00CD46C9"/>
    <w:rsid w:val="00CD47E2"/>
    <w:rsid w:val="00CD4F78"/>
    <w:rsid w:val="00CD697F"/>
    <w:rsid w:val="00CD6D71"/>
    <w:rsid w:val="00CE02FF"/>
    <w:rsid w:val="00CE410E"/>
    <w:rsid w:val="00CE7356"/>
    <w:rsid w:val="00CE781F"/>
    <w:rsid w:val="00CF0432"/>
    <w:rsid w:val="00CF0615"/>
    <w:rsid w:val="00CF389F"/>
    <w:rsid w:val="00CF3DA8"/>
    <w:rsid w:val="00CF4A4C"/>
    <w:rsid w:val="00CF5231"/>
    <w:rsid w:val="00CF5CBE"/>
    <w:rsid w:val="00CF62F4"/>
    <w:rsid w:val="00CF70B5"/>
    <w:rsid w:val="00CF7132"/>
    <w:rsid w:val="00D023D8"/>
    <w:rsid w:val="00D04220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DB8"/>
    <w:rsid w:val="00D43114"/>
    <w:rsid w:val="00D43ABD"/>
    <w:rsid w:val="00D47E03"/>
    <w:rsid w:val="00D50620"/>
    <w:rsid w:val="00D533B0"/>
    <w:rsid w:val="00D57C26"/>
    <w:rsid w:val="00D61BC7"/>
    <w:rsid w:val="00D6348B"/>
    <w:rsid w:val="00D722B5"/>
    <w:rsid w:val="00D73EF3"/>
    <w:rsid w:val="00D74B5E"/>
    <w:rsid w:val="00D74CD1"/>
    <w:rsid w:val="00D75D40"/>
    <w:rsid w:val="00D779BC"/>
    <w:rsid w:val="00D80DFB"/>
    <w:rsid w:val="00D81461"/>
    <w:rsid w:val="00D84F8D"/>
    <w:rsid w:val="00D87E60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60C"/>
    <w:rsid w:val="00DC16DF"/>
    <w:rsid w:val="00DC17E6"/>
    <w:rsid w:val="00DC5E6B"/>
    <w:rsid w:val="00DD1906"/>
    <w:rsid w:val="00DD3BC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60B"/>
    <w:rsid w:val="00E77722"/>
    <w:rsid w:val="00E84B1F"/>
    <w:rsid w:val="00E85A9A"/>
    <w:rsid w:val="00E8739D"/>
    <w:rsid w:val="00E9004A"/>
    <w:rsid w:val="00E90D46"/>
    <w:rsid w:val="00E91122"/>
    <w:rsid w:val="00E97E81"/>
    <w:rsid w:val="00EA06E2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946"/>
    <w:rsid w:val="00EC1656"/>
    <w:rsid w:val="00EC1DAF"/>
    <w:rsid w:val="00EC1FF9"/>
    <w:rsid w:val="00EC3776"/>
    <w:rsid w:val="00EC5BC1"/>
    <w:rsid w:val="00EC70D4"/>
    <w:rsid w:val="00ED0BFA"/>
    <w:rsid w:val="00ED1945"/>
    <w:rsid w:val="00ED367D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18B"/>
    <w:rsid w:val="00F1149C"/>
    <w:rsid w:val="00F11A6F"/>
    <w:rsid w:val="00F1204E"/>
    <w:rsid w:val="00F122B9"/>
    <w:rsid w:val="00F13C70"/>
    <w:rsid w:val="00F25139"/>
    <w:rsid w:val="00F25B3B"/>
    <w:rsid w:val="00F25B9C"/>
    <w:rsid w:val="00F27E54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E55"/>
    <w:rsid w:val="00F6480D"/>
    <w:rsid w:val="00F67408"/>
    <w:rsid w:val="00F739BE"/>
    <w:rsid w:val="00F7752B"/>
    <w:rsid w:val="00F80E43"/>
    <w:rsid w:val="00F81FC5"/>
    <w:rsid w:val="00F83CC4"/>
    <w:rsid w:val="00F840A8"/>
    <w:rsid w:val="00F874FB"/>
    <w:rsid w:val="00F87FD0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5EC4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0265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0265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0265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0265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0265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0265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0265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0265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6A497EBE44747D08E7F31CC0B6C0C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B1851D-A770-476C-AEF8-553DF237028D}"/>
      </w:docPartPr>
      <w:docPartBody>
        <w:p w:rsidR="00BB58A9" w:rsidRDefault="00902658" w:rsidP="003D1685">
          <w:pPr>
            <w:pStyle w:val="76A497EBE44747D08E7F31CC0B6C0CD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3909979DBF436693ABF1251C1493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B6213F-6225-433B-BE3E-186ECBEEA9CE}"/>
      </w:docPartPr>
      <w:docPartBody>
        <w:p w:rsidR="00BB58A9" w:rsidRDefault="00902658" w:rsidP="003D1685">
          <w:pPr>
            <w:pStyle w:val="5D3909979DBF436693ABF1251C1493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49B1"/>
    <w:rsid w:val="0044242B"/>
    <w:rsid w:val="00453088"/>
    <w:rsid w:val="00511092"/>
    <w:rsid w:val="00563FD1"/>
    <w:rsid w:val="005803F7"/>
    <w:rsid w:val="00583D0B"/>
    <w:rsid w:val="006D6362"/>
    <w:rsid w:val="006D78AB"/>
    <w:rsid w:val="00752930"/>
    <w:rsid w:val="00902658"/>
    <w:rsid w:val="00951CF1"/>
    <w:rsid w:val="00993A01"/>
    <w:rsid w:val="00A73A7E"/>
    <w:rsid w:val="00C6574C"/>
    <w:rsid w:val="00CD2ED7"/>
    <w:rsid w:val="00E047FD"/>
    <w:rsid w:val="00F936A2"/>
    <w:rsid w:val="00FD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6A497EBE44747D08E7F31CC0B6C0CD8">
    <w:name w:val="76A497EBE44747D08E7F31CC0B6C0CD8"/>
    <w:rsid w:val="003D1685"/>
  </w:style>
  <w:style w:type="paragraph" w:customStyle="1" w:styleId="5D3909979DBF436693ABF1251C149368">
    <w:name w:val="5D3909979DBF436693ABF1251C149368"/>
    <w:rsid w:val="003D16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C6AD-8AD8-45B1-83D6-6AC0B6DC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2642</Words>
  <Characters>18233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39</cp:revision>
  <cp:lastPrinted>2015-06-19T08:32:00Z</cp:lastPrinted>
  <dcterms:created xsi:type="dcterms:W3CDTF">2022-09-21T10:20:00Z</dcterms:created>
  <dcterms:modified xsi:type="dcterms:W3CDTF">2025-05-15T08:41:00Z</dcterms:modified>
</cp:coreProperties>
</file>