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Pr="00E25E77" w:rsidRDefault="00507FAD" w:rsidP="00CD38E9">
      <w:pPr>
        <w:jc w:val="center"/>
        <w:rPr>
          <w:rFonts w:ascii="Times New Roman" w:hAnsi="Times New Roman"/>
          <w:sz w:val="28"/>
          <w:szCs w:val="28"/>
        </w:rPr>
      </w:pPr>
      <w:r w:rsidRPr="00E25E77">
        <w:rPr>
          <w:rFonts w:ascii="Times New Roman" w:hAnsi="Times New Roman"/>
          <w:sz w:val="28"/>
          <w:szCs w:val="28"/>
        </w:rPr>
        <w:t>Testületi előterjesztések megtárgyalása</w:t>
      </w:r>
    </w:p>
    <w:p w:rsidR="00507FAD" w:rsidRPr="00E25E77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25E77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66C0A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66C0A">
        <w:rPr>
          <w:rFonts w:ascii="Times New Roman" w:hAnsi="Times New Roman"/>
          <w:b/>
          <w:i/>
          <w:sz w:val="24"/>
          <w:szCs w:val="24"/>
          <w:u w:val="single"/>
        </w:rPr>
        <w:t>Nyilvános ülés keretében</w:t>
      </w:r>
    </w:p>
    <w:p w:rsidR="003E34A8" w:rsidRPr="00E25E77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C65E6C" w:rsidRDefault="003D7601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1</w:t>
      </w:r>
      <w:bookmarkStart w:id="0" w:name="_GoBack"/>
      <w:bookmarkEnd w:id="0"/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TNR12"/>
          <w:sz w:val="24"/>
          <w:szCs w:val="24"/>
        </w:rPr>
        <w:tab/>
      </w:r>
      <w:r w:rsidR="00137D5C" w:rsidRPr="00137D5C">
        <w:rPr>
          <w:rStyle w:val="TNR12"/>
          <w:sz w:val="24"/>
          <w:szCs w:val="24"/>
        </w:rPr>
        <w:t xml:space="preserve">Javaslat a Budapest Főváros VII. </w:t>
      </w:r>
      <w:r w:rsidR="00137D5C">
        <w:rPr>
          <w:rStyle w:val="TNR12"/>
          <w:sz w:val="24"/>
          <w:szCs w:val="24"/>
        </w:rPr>
        <w:t>Kerület</w:t>
      </w:r>
      <w:r w:rsidR="00137D5C" w:rsidRPr="00137D5C">
        <w:rPr>
          <w:rStyle w:val="TNR12"/>
          <w:sz w:val="24"/>
          <w:szCs w:val="24"/>
        </w:rPr>
        <w:t xml:space="preserve"> Erzsébetváros Önkormányzata tulajdonában lévő közterületek használatáról és rendjéről szóló 6/2017. (II.17.) önkormányzati rendelet módosítására – a mikromobilitási eszközök használata, elhelyezése egyedi hatósági szerződésben történő meghatározására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Style w:val="DTNR12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 w:rsidRPr="00C65E6C">
        <w:rPr>
          <w:rStyle w:val="DATNR12"/>
          <w:sz w:val="24"/>
          <w:szCs w:val="24"/>
          <w:u w:val="none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Niedermüller Péter</w:t>
      </w:r>
      <w:r>
        <w:rPr>
          <w:rStyle w:val="DTNR12"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912510" w:rsidRDefault="00912510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510" w:rsidRDefault="00912510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137D5C">
        <w:rPr>
          <w:rFonts w:ascii="Times New Roman" w:hAnsi="Times New Roman" w:cs="Times New Roman"/>
          <w:sz w:val="24"/>
          <w:szCs w:val="24"/>
        </w:rPr>
        <w:t>2025. április 24.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3409"/>
    <w:multiLevelType w:val="hybridMultilevel"/>
    <w:tmpl w:val="9A6EE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2D8D"/>
    <w:multiLevelType w:val="hybridMultilevel"/>
    <w:tmpl w:val="05B0B21E"/>
    <w:lvl w:ilvl="0" w:tplc="309C4524">
      <w:start w:val="1"/>
      <w:numFmt w:val="decimal"/>
      <w:lvlText w:val="%1.)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889"/>
    <w:multiLevelType w:val="hybridMultilevel"/>
    <w:tmpl w:val="BD90C204"/>
    <w:lvl w:ilvl="0" w:tplc="52200A1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37D5C"/>
    <w:rsid w:val="0019693B"/>
    <w:rsid w:val="001C7500"/>
    <w:rsid w:val="00292585"/>
    <w:rsid w:val="00303FA4"/>
    <w:rsid w:val="00356C14"/>
    <w:rsid w:val="00390D16"/>
    <w:rsid w:val="003D7601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26EFD"/>
    <w:rsid w:val="00536531"/>
    <w:rsid w:val="00690349"/>
    <w:rsid w:val="006A4712"/>
    <w:rsid w:val="006B0AAB"/>
    <w:rsid w:val="006C2189"/>
    <w:rsid w:val="007111FD"/>
    <w:rsid w:val="007660CA"/>
    <w:rsid w:val="007812C0"/>
    <w:rsid w:val="007C7CE8"/>
    <w:rsid w:val="00864B76"/>
    <w:rsid w:val="00880122"/>
    <w:rsid w:val="008D2FD2"/>
    <w:rsid w:val="008D7C69"/>
    <w:rsid w:val="008E694E"/>
    <w:rsid w:val="00912510"/>
    <w:rsid w:val="009271EC"/>
    <w:rsid w:val="009373D3"/>
    <w:rsid w:val="009A1919"/>
    <w:rsid w:val="009C72A2"/>
    <w:rsid w:val="009D3F06"/>
    <w:rsid w:val="009E1CBC"/>
    <w:rsid w:val="009E4C6D"/>
    <w:rsid w:val="00A2175E"/>
    <w:rsid w:val="00A9088A"/>
    <w:rsid w:val="00A93011"/>
    <w:rsid w:val="00AF27AC"/>
    <w:rsid w:val="00AF5893"/>
    <w:rsid w:val="00B02D73"/>
    <w:rsid w:val="00B51DD6"/>
    <w:rsid w:val="00B75E4A"/>
    <w:rsid w:val="00B83DD2"/>
    <w:rsid w:val="00BA1DA6"/>
    <w:rsid w:val="00BB43BD"/>
    <w:rsid w:val="00BC01D8"/>
    <w:rsid w:val="00BE2FE6"/>
    <w:rsid w:val="00BE3A6F"/>
    <w:rsid w:val="00C12AF8"/>
    <w:rsid w:val="00C65E6C"/>
    <w:rsid w:val="00CD38E9"/>
    <w:rsid w:val="00CD7364"/>
    <w:rsid w:val="00D55573"/>
    <w:rsid w:val="00D67FEA"/>
    <w:rsid w:val="00D81C4D"/>
    <w:rsid w:val="00DA778F"/>
    <w:rsid w:val="00DC033E"/>
    <w:rsid w:val="00E22EDA"/>
    <w:rsid w:val="00E25E77"/>
    <w:rsid w:val="00E31136"/>
    <w:rsid w:val="00E455E2"/>
    <w:rsid w:val="00E66C0A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  <w:style w:type="character" w:customStyle="1" w:styleId="FTNR12">
    <w:name w:val="F TNR12"/>
    <w:basedOn w:val="Bekezdsalapbettpusa"/>
    <w:uiPriority w:val="1"/>
    <w:rsid w:val="001C7500"/>
    <w:rPr>
      <w:rFonts w:ascii="Times New Roman" w:hAnsi="Times New Roman" w:cs="Times New Roman" w:hint="default"/>
      <w:b/>
      <w:bCs/>
    </w:rPr>
  </w:style>
  <w:style w:type="character" w:customStyle="1" w:styleId="DATNR12">
    <w:name w:val="DA TNR12"/>
    <w:basedOn w:val="Bekezdsalapbettpusa"/>
    <w:uiPriority w:val="1"/>
    <w:rsid w:val="001C7500"/>
    <w:rPr>
      <w:rFonts w:ascii="Times New Roman" w:hAnsi="Times New Roman" w:cs="Times New Roman" w:hint="default"/>
      <w:i/>
      <w:iCs/>
      <w:u w:val="single"/>
    </w:rPr>
  </w:style>
  <w:style w:type="character" w:customStyle="1" w:styleId="DTNR12">
    <w:name w:val="D TNR12"/>
    <w:basedOn w:val="Bekezdsalapbettpusa"/>
    <w:uiPriority w:val="1"/>
    <w:rsid w:val="001C7500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A08BE-57AC-4609-AF45-D75D3CCD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Kropf Ágnes</cp:lastModifiedBy>
  <cp:revision>6</cp:revision>
  <dcterms:created xsi:type="dcterms:W3CDTF">2025-04-24T13:11:00Z</dcterms:created>
  <dcterms:modified xsi:type="dcterms:W3CDTF">2025-04-24T13:51:00Z</dcterms:modified>
</cp:coreProperties>
</file>